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4D6" w:rsidRDefault="00ED0673" w:rsidP="00634613">
      <w:pPr>
        <w:tabs>
          <w:tab w:val="left" w:pos="3510"/>
        </w:tabs>
        <w:ind w:right="295"/>
        <w:jc w:val="right"/>
        <w:rPr>
          <w:rFonts w:ascii="Times New Roman" w:hAnsi="Times New Roman" w:cs="Times New Roman"/>
        </w:rPr>
      </w:pPr>
      <w:proofErr w:type="gramStart"/>
      <w:r w:rsidRPr="00D43248">
        <w:rPr>
          <w:rFonts w:ascii="Times New Roman" w:hAnsi="Times New Roman" w:cs="Times New Roman"/>
        </w:rPr>
        <w:t>Date :</w:t>
      </w:r>
      <w:proofErr w:type="gramEnd"/>
      <w:r w:rsidRPr="00D43248">
        <w:rPr>
          <w:rFonts w:ascii="Times New Roman" w:hAnsi="Times New Roman" w:cs="Times New Roman"/>
        </w:rPr>
        <w:t xml:space="preserve"> </w:t>
      </w:r>
      <w:r w:rsidR="00626878">
        <w:rPr>
          <w:rFonts w:ascii="Times New Roman" w:hAnsi="Times New Roman" w:cs="Times New Roman"/>
          <w:b/>
          <w:color w:val="000000" w:themeColor="text1"/>
        </w:rPr>
        <w:t>9-March-2019</w:t>
      </w:r>
    </w:p>
    <w:p w:rsidR="006E4FF4" w:rsidRPr="00D43248" w:rsidRDefault="00CA1AE6" w:rsidP="00634613">
      <w:pPr>
        <w:tabs>
          <w:tab w:val="left" w:pos="3630"/>
        </w:tabs>
        <w:ind w:right="295"/>
        <w:jc w:val="center"/>
        <w:rPr>
          <w:rFonts w:ascii="Times New Roman" w:hAnsi="Times New Roman" w:cs="Times New Roman"/>
          <w:b/>
          <w:sz w:val="28"/>
          <w:szCs w:val="28"/>
        </w:rPr>
      </w:pPr>
      <w:r w:rsidRPr="00D43248">
        <w:rPr>
          <w:rFonts w:ascii="Times New Roman" w:hAnsi="Times New Roman" w:cs="Times New Roman"/>
          <w:b/>
          <w:sz w:val="28"/>
          <w:szCs w:val="28"/>
          <w:u w:val="single"/>
        </w:rPr>
        <w:t xml:space="preserve">Minutes of </w:t>
      </w:r>
      <w:r w:rsidR="00626878">
        <w:rPr>
          <w:rFonts w:ascii="Times New Roman" w:hAnsi="Times New Roman" w:cs="Times New Roman"/>
          <w:b/>
          <w:sz w:val="28"/>
          <w:szCs w:val="28"/>
          <w:u w:val="single"/>
        </w:rPr>
        <w:t>2</w:t>
      </w:r>
      <w:r w:rsidR="00626878" w:rsidRPr="00626878">
        <w:rPr>
          <w:rFonts w:ascii="Times New Roman" w:hAnsi="Times New Roman" w:cs="Times New Roman"/>
          <w:b/>
          <w:sz w:val="28"/>
          <w:szCs w:val="28"/>
          <w:u w:val="single"/>
          <w:vertAlign w:val="superscript"/>
        </w:rPr>
        <w:t>nd</w:t>
      </w:r>
      <w:r w:rsidR="00626878">
        <w:rPr>
          <w:rFonts w:ascii="Times New Roman" w:hAnsi="Times New Roman" w:cs="Times New Roman"/>
          <w:b/>
          <w:sz w:val="28"/>
          <w:szCs w:val="28"/>
          <w:u w:val="single"/>
        </w:rPr>
        <w:t xml:space="preserve"> </w:t>
      </w:r>
      <w:r w:rsidR="006D2B73" w:rsidRPr="00D43248">
        <w:rPr>
          <w:rFonts w:ascii="Times New Roman" w:hAnsi="Times New Roman" w:cs="Times New Roman"/>
          <w:b/>
          <w:sz w:val="28"/>
          <w:szCs w:val="28"/>
          <w:u w:val="single"/>
        </w:rPr>
        <w:t>IQAC</w:t>
      </w:r>
      <w:r w:rsidRPr="00D43248">
        <w:rPr>
          <w:rFonts w:ascii="Times New Roman" w:hAnsi="Times New Roman" w:cs="Times New Roman"/>
          <w:b/>
          <w:sz w:val="28"/>
          <w:szCs w:val="28"/>
          <w:u w:val="single"/>
        </w:rPr>
        <w:t xml:space="preserve"> </w:t>
      </w:r>
      <w:r w:rsidR="00C37774">
        <w:rPr>
          <w:rFonts w:ascii="Times New Roman" w:hAnsi="Times New Roman" w:cs="Times New Roman"/>
          <w:b/>
          <w:sz w:val="28"/>
          <w:szCs w:val="28"/>
          <w:u w:val="single"/>
        </w:rPr>
        <w:t xml:space="preserve">Revised </w:t>
      </w:r>
      <w:r w:rsidRPr="00D43248">
        <w:rPr>
          <w:rFonts w:ascii="Times New Roman" w:hAnsi="Times New Roman" w:cs="Times New Roman"/>
          <w:b/>
          <w:sz w:val="28"/>
          <w:szCs w:val="28"/>
          <w:u w:val="single"/>
        </w:rPr>
        <w:t>Advisory Committee Meeting</w:t>
      </w:r>
    </w:p>
    <w:p w:rsidR="00D809E6" w:rsidRPr="00D43248" w:rsidRDefault="006E4FF4" w:rsidP="00634613">
      <w:pPr>
        <w:pStyle w:val="BodyText"/>
        <w:spacing w:before="3" w:line="276" w:lineRule="auto"/>
        <w:ind w:right="295"/>
        <w:jc w:val="both"/>
        <w:rPr>
          <w:rFonts w:ascii="Times New Roman" w:hAnsi="Times New Roman" w:cs="Times New Roman"/>
          <w:sz w:val="22"/>
          <w:szCs w:val="22"/>
        </w:rPr>
      </w:pPr>
      <w:r w:rsidRPr="00D43248">
        <w:rPr>
          <w:rFonts w:ascii="Times New Roman" w:hAnsi="Times New Roman" w:cs="Times New Roman"/>
          <w:color w:val="262626"/>
          <w:sz w:val="22"/>
          <w:szCs w:val="22"/>
        </w:rPr>
        <w:t xml:space="preserve">The </w:t>
      </w:r>
      <w:r w:rsidR="00626878">
        <w:rPr>
          <w:rFonts w:ascii="Times New Roman" w:hAnsi="Times New Roman" w:cs="Times New Roman"/>
          <w:color w:val="181818"/>
          <w:sz w:val="22"/>
          <w:szCs w:val="22"/>
        </w:rPr>
        <w:t>2</w:t>
      </w:r>
      <w:r w:rsidR="00626878" w:rsidRPr="00626878">
        <w:rPr>
          <w:rFonts w:ascii="Times New Roman" w:hAnsi="Times New Roman" w:cs="Times New Roman"/>
          <w:color w:val="181818"/>
          <w:sz w:val="22"/>
          <w:szCs w:val="22"/>
          <w:vertAlign w:val="superscript"/>
        </w:rPr>
        <w:t>nd</w:t>
      </w:r>
      <w:r w:rsidR="00626878">
        <w:rPr>
          <w:rFonts w:ascii="Times New Roman" w:hAnsi="Times New Roman" w:cs="Times New Roman"/>
          <w:color w:val="181818"/>
          <w:sz w:val="22"/>
          <w:szCs w:val="22"/>
        </w:rPr>
        <w:t xml:space="preserve"> </w:t>
      </w:r>
      <w:r w:rsidRPr="00D43248">
        <w:rPr>
          <w:rFonts w:ascii="Times New Roman" w:hAnsi="Times New Roman" w:cs="Times New Roman"/>
          <w:color w:val="1C1C1C"/>
          <w:sz w:val="22"/>
          <w:szCs w:val="22"/>
        </w:rPr>
        <w:t xml:space="preserve">meeting </w:t>
      </w:r>
      <w:r w:rsidRPr="00D43248">
        <w:rPr>
          <w:rFonts w:ascii="Times New Roman" w:hAnsi="Times New Roman" w:cs="Times New Roman"/>
          <w:color w:val="0A0A0A"/>
          <w:sz w:val="22"/>
          <w:szCs w:val="22"/>
        </w:rPr>
        <w:t xml:space="preserve">of </w:t>
      </w:r>
      <w:r w:rsidRPr="00D43248">
        <w:rPr>
          <w:rFonts w:ascii="Times New Roman" w:hAnsi="Times New Roman" w:cs="Times New Roman"/>
          <w:sz w:val="22"/>
          <w:szCs w:val="22"/>
        </w:rPr>
        <w:t>IQAC</w:t>
      </w:r>
      <w:r w:rsidR="00C37774">
        <w:rPr>
          <w:rFonts w:ascii="Times New Roman" w:hAnsi="Times New Roman" w:cs="Times New Roman"/>
          <w:sz w:val="22"/>
          <w:szCs w:val="22"/>
        </w:rPr>
        <w:t xml:space="preserve"> Revised Advisory C</w:t>
      </w:r>
      <w:r w:rsidRPr="00D43248">
        <w:rPr>
          <w:rFonts w:ascii="Times New Roman" w:hAnsi="Times New Roman" w:cs="Times New Roman"/>
          <w:color w:val="0E0E0E"/>
          <w:sz w:val="22"/>
          <w:szCs w:val="22"/>
        </w:rPr>
        <w:t xml:space="preserve">ommittee, </w:t>
      </w:r>
      <w:r w:rsidRPr="00D43248">
        <w:rPr>
          <w:rFonts w:ascii="Times New Roman" w:hAnsi="Times New Roman" w:cs="Times New Roman"/>
          <w:color w:val="232323"/>
          <w:sz w:val="22"/>
          <w:szCs w:val="22"/>
        </w:rPr>
        <w:t xml:space="preserve">for </w:t>
      </w:r>
      <w:r w:rsidRPr="00D43248">
        <w:rPr>
          <w:rFonts w:ascii="Times New Roman" w:hAnsi="Times New Roman" w:cs="Times New Roman"/>
          <w:color w:val="1A1A1A"/>
          <w:sz w:val="22"/>
          <w:szCs w:val="22"/>
        </w:rPr>
        <w:t xml:space="preserve">session </w:t>
      </w:r>
      <w:r w:rsidRPr="00D43248">
        <w:rPr>
          <w:rFonts w:ascii="Times New Roman" w:hAnsi="Times New Roman" w:cs="Times New Roman"/>
          <w:sz w:val="22"/>
          <w:szCs w:val="22"/>
        </w:rPr>
        <w:t xml:space="preserve">2018-19, </w:t>
      </w:r>
      <w:r w:rsidRPr="00D43248">
        <w:rPr>
          <w:rFonts w:ascii="Times New Roman" w:hAnsi="Times New Roman" w:cs="Times New Roman"/>
          <w:color w:val="0C0C0C"/>
          <w:sz w:val="22"/>
          <w:szCs w:val="22"/>
        </w:rPr>
        <w:t xml:space="preserve">was </w:t>
      </w:r>
      <w:r w:rsidRPr="00D43248">
        <w:rPr>
          <w:rFonts w:ascii="Times New Roman" w:hAnsi="Times New Roman" w:cs="Times New Roman"/>
          <w:color w:val="0F0F0F"/>
          <w:sz w:val="22"/>
          <w:szCs w:val="22"/>
        </w:rPr>
        <w:t xml:space="preserve">held </w:t>
      </w:r>
      <w:r w:rsidRPr="00D43248">
        <w:rPr>
          <w:rFonts w:ascii="Times New Roman" w:hAnsi="Times New Roman" w:cs="Times New Roman"/>
          <w:color w:val="151515"/>
          <w:sz w:val="22"/>
          <w:szCs w:val="22"/>
        </w:rPr>
        <w:t xml:space="preserve">on </w:t>
      </w:r>
      <w:r w:rsidR="00626878">
        <w:rPr>
          <w:rFonts w:ascii="Times New Roman" w:hAnsi="Times New Roman" w:cs="Times New Roman"/>
          <w:sz w:val="22"/>
          <w:szCs w:val="22"/>
        </w:rPr>
        <w:t>9</w:t>
      </w:r>
      <w:r w:rsidR="00626878" w:rsidRPr="00626878">
        <w:rPr>
          <w:rFonts w:ascii="Times New Roman" w:hAnsi="Times New Roman" w:cs="Times New Roman"/>
          <w:sz w:val="22"/>
          <w:szCs w:val="22"/>
          <w:vertAlign w:val="superscript"/>
        </w:rPr>
        <w:t>th</w:t>
      </w:r>
      <w:r w:rsidR="00626878">
        <w:rPr>
          <w:rFonts w:ascii="Times New Roman" w:hAnsi="Times New Roman" w:cs="Times New Roman"/>
          <w:sz w:val="22"/>
          <w:szCs w:val="22"/>
        </w:rPr>
        <w:t xml:space="preserve"> </w:t>
      </w:r>
      <w:proofErr w:type="gramStart"/>
      <w:r w:rsidR="00626878">
        <w:rPr>
          <w:rFonts w:ascii="Times New Roman" w:hAnsi="Times New Roman" w:cs="Times New Roman"/>
          <w:sz w:val="22"/>
          <w:szCs w:val="22"/>
        </w:rPr>
        <w:t>March</w:t>
      </w:r>
      <w:r w:rsidR="003164D6" w:rsidRPr="00D43248">
        <w:rPr>
          <w:rFonts w:ascii="Times New Roman" w:hAnsi="Times New Roman" w:cs="Times New Roman"/>
          <w:color w:val="161616"/>
          <w:sz w:val="22"/>
          <w:szCs w:val="22"/>
        </w:rPr>
        <w:t xml:space="preserve"> </w:t>
      </w:r>
      <w:r w:rsidRPr="00D43248">
        <w:rPr>
          <w:rFonts w:ascii="Times New Roman" w:hAnsi="Times New Roman" w:cs="Times New Roman"/>
          <w:sz w:val="22"/>
          <w:szCs w:val="22"/>
        </w:rPr>
        <w:t xml:space="preserve"> </w:t>
      </w:r>
      <w:r w:rsidR="003164D6" w:rsidRPr="00D43248">
        <w:rPr>
          <w:rFonts w:ascii="Times New Roman" w:hAnsi="Times New Roman" w:cs="Times New Roman"/>
          <w:color w:val="131313"/>
          <w:sz w:val="22"/>
          <w:szCs w:val="22"/>
        </w:rPr>
        <w:t>201</w:t>
      </w:r>
      <w:r w:rsidR="00C37774">
        <w:rPr>
          <w:rFonts w:ascii="Times New Roman" w:hAnsi="Times New Roman" w:cs="Times New Roman"/>
          <w:color w:val="131313"/>
          <w:sz w:val="22"/>
          <w:szCs w:val="22"/>
        </w:rPr>
        <w:t>9</w:t>
      </w:r>
      <w:proofErr w:type="gramEnd"/>
      <w:r w:rsidRPr="00D43248">
        <w:rPr>
          <w:rFonts w:ascii="Times New Roman" w:hAnsi="Times New Roman" w:cs="Times New Roman"/>
          <w:color w:val="131313"/>
          <w:sz w:val="22"/>
          <w:szCs w:val="22"/>
        </w:rPr>
        <w:t xml:space="preserve"> </w:t>
      </w:r>
      <w:r w:rsidRPr="00D43248">
        <w:rPr>
          <w:rFonts w:ascii="Times New Roman" w:hAnsi="Times New Roman" w:cs="Times New Roman"/>
          <w:color w:val="0C0C0C"/>
          <w:sz w:val="22"/>
          <w:szCs w:val="22"/>
        </w:rPr>
        <w:t xml:space="preserve">in </w:t>
      </w:r>
      <w:r w:rsidRPr="00D43248">
        <w:rPr>
          <w:rFonts w:ascii="Times New Roman" w:hAnsi="Times New Roman" w:cs="Times New Roman"/>
          <w:color w:val="1D1D1D"/>
          <w:sz w:val="22"/>
          <w:szCs w:val="22"/>
        </w:rPr>
        <w:t xml:space="preserve">the </w:t>
      </w:r>
      <w:r w:rsidR="003164D6" w:rsidRPr="00D43248">
        <w:rPr>
          <w:rFonts w:ascii="Times New Roman" w:hAnsi="Times New Roman" w:cs="Times New Roman"/>
          <w:sz w:val="22"/>
          <w:szCs w:val="22"/>
        </w:rPr>
        <w:t>E-class room</w:t>
      </w:r>
      <w:r w:rsidR="004020F5">
        <w:rPr>
          <w:rFonts w:ascii="Times New Roman" w:hAnsi="Times New Roman" w:cs="Times New Roman"/>
          <w:color w:val="1F1F1F"/>
          <w:sz w:val="22"/>
          <w:szCs w:val="22"/>
        </w:rPr>
        <w:t xml:space="preserve"> of B</w:t>
      </w:r>
      <w:r w:rsidRPr="00D43248">
        <w:rPr>
          <w:rFonts w:ascii="Times New Roman" w:hAnsi="Times New Roman" w:cs="Times New Roman"/>
          <w:sz w:val="22"/>
          <w:szCs w:val="22"/>
        </w:rPr>
        <w:t>lock</w:t>
      </w:r>
      <w:r w:rsidR="004020F5">
        <w:rPr>
          <w:rFonts w:ascii="Times New Roman" w:hAnsi="Times New Roman" w:cs="Times New Roman"/>
          <w:sz w:val="22"/>
          <w:szCs w:val="22"/>
        </w:rPr>
        <w:t>-E</w:t>
      </w:r>
      <w:r w:rsidRPr="00D43248">
        <w:rPr>
          <w:rFonts w:ascii="Times New Roman" w:hAnsi="Times New Roman" w:cs="Times New Roman"/>
          <w:sz w:val="22"/>
          <w:szCs w:val="22"/>
        </w:rPr>
        <w:t xml:space="preserve">. </w:t>
      </w:r>
      <w:r w:rsidR="004020F5">
        <w:rPr>
          <w:rFonts w:ascii="Times New Roman" w:hAnsi="Times New Roman" w:cs="Times New Roman"/>
          <w:sz w:val="22"/>
          <w:szCs w:val="22"/>
        </w:rPr>
        <w:t xml:space="preserve"> </w:t>
      </w:r>
      <w:r w:rsidRPr="00D43248">
        <w:rPr>
          <w:rFonts w:ascii="Times New Roman" w:hAnsi="Times New Roman" w:cs="Times New Roman"/>
          <w:color w:val="212121"/>
          <w:sz w:val="22"/>
          <w:szCs w:val="22"/>
        </w:rPr>
        <w:t xml:space="preserve">The </w:t>
      </w:r>
      <w:r w:rsidRPr="00D43248">
        <w:rPr>
          <w:rFonts w:ascii="Times New Roman" w:hAnsi="Times New Roman" w:cs="Times New Roman"/>
          <w:color w:val="1C1C1C"/>
          <w:sz w:val="22"/>
          <w:szCs w:val="22"/>
        </w:rPr>
        <w:t xml:space="preserve">meeting </w:t>
      </w:r>
      <w:r w:rsidRPr="00D43248">
        <w:rPr>
          <w:rFonts w:ascii="Times New Roman" w:hAnsi="Times New Roman" w:cs="Times New Roman"/>
          <w:color w:val="080808"/>
          <w:sz w:val="22"/>
          <w:szCs w:val="22"/>
        </w:rPr>
        <w:t xml:space="preserve">was </w:t>
      </w:r>
      <w:r w:rsidRPr="00D43248">
        <w:rPr>
          <w:rFonts w:ascii="Times New Roman" w:hAnsi="Times New Roman" w:cs="Times New Roman"/>
          <w:color w:val="131313"/>
          <w:sz w:val="22"/>
          <w:szCs w:val="22"/>
        </w:rPr>
        <w:t xml:space="preserve">chaired </w:t>
      </w:r>
      <w:r w:rsidRPr="00D43248">
        <w:rPr>
          <w:rFonts w:ascii="Times New Roman" w:hAnsi="Times New Roman" w:cs="Times New Roman"/>
          <w:color w:val="161616"/>
          <w:sz w:val="22"/>
          <w:szCs w:val="22"/>
        </w:rPr>
        <w:t xml:space="preserve">by </w:t>
      </w:r>
      <w:proofErr w:type="spellStart"/>
      <w:r w:rsidR="003164D6" w:rsidRPr="00D43248">
        <w:rPr>
          <w:rFonts w:ascii="Times New Roman" w:hAnsi="Times New Roman" w:cs="Times New Roman"/>
          <w:color w:val="0F0F0F"/>
          <w:sz w:val="22"/>
          <w:szCs w:val="22"/>
        </w:rPr>
        <w:t>Dr.B.Penchaliah</w:t>
      </w:r>
      <w:proofErr w:type="spellEnd"/>
      <w:r w:rsidRPr="00D43248">
        <w:rPr>
          <w:rFonts w:ascii="Times New Roman" w:hAnsi="Times New Roman" w:cs="Times New Roman"/>
          <w:sz w:val="22"/>
          <w:szCs w:val="22"/>
        </w:rPr>
        <w:t xml:space="preserve">, </w:t>
      </w:r>
      <w:r w:rsidRPr="00D43248">
        <w:rPr>
          <w:rFonts w:ascii="Times New Roman" w:hAnsi="Times New Roman" w:cs="Times New Roman"/>
          <w:color w:val="0F0F0F"/>
          <w:sz w:val="22"/>
          <w:szCs w:val="22"/>
        </w:rPr>
        <w:t xml:space="preserve">IQAC </w:t>
      </w:r>
      <w:r w:rsidRPr="00D43248">
        <w:rPr>
          <w:rFonts w:ascii="Times New Roman" w:hAnsi="Times New Roman" w:cs="Times New Roman"/>
          <w:color w:val="111111"/>
          <w:sz w:val="22"/>
          <w:szCs w:val="22"/>
        </w:rPr>
        <w:t>Chairman</w:t>
      </w:r>
      <w:r w:rsidR="004020F5">
        <w:rPr>
          <w:rFonts w:ascii="Times New Roman" w:hAnsi="Times New Roman" w:cs="Times New Roman"/>
          <w:color w:val="111111"/>
          <w:sz w:val="22"/>
          <w:szCs w:val="22"/>
        </w:rPr>
        <w:t xml:space="preserve"> and Principal for SMGIG</w:t>
      </w:r>
      <w:r w:rsidRPr="00D43248">
        <w:rPr>
          <w:rFonts w:ascii="Times New Roman" w:hAnsi="Times New Roman" w:cs="Times New Roman"/>
          <w:color w:val="111111"/>
          <w:sz w:val="22"/>
          <w:szCs w:val="22"/>
        </w:rPr>
        <w:t>.</w:t>
      </w:r>
    </w:p>
    <w:p w:rsidR="00D43248" w:rsidRDefault="00D43248" w:rsidP="00634613">
      <w:pPr>
        <w:pStyle w:val="BodyText"/>
        <w:ind w:right="295"/>
        <w:jc w:val="both"/>
        <w:rPr>
          <w:rFonts w:ascii="Times New Roman" w:hAnsi="Times New Roman" w:cs="Times New Roman"/>
          <w:color w:val="111111"/>
          <w:sz w:val="22"/>
          <w:szCs w:val="22"/>
        </w:rPr>
      </w:pPr>
    </w:p>
    <w:p w:rsidR="00D809E6" w:rsidRPr="00D43248" w:rsidRDefault="00D809E6" w:rsidP="00634613">
      <w:pPr>
        <w:pStyle w:val="BodyText"/>
        <w:ind w:right="295"/>
        <w:jc w:val="both"/>
        <w:rPr>
          <w:rFonts w:ascii="Times New Roman" w:hAnsi="Times New Roman" w:cs="Times New Roman"/>
          <w:color w:val="111111"/>
          <w:sz w:val="22"/>
          <w:szCs w:val="22"/>
        </w:rPr>
      </w:pPr>
      <w:r w:rsidRPr="00D43248">
        <w:rPr>
          <w:rFonts w:ascii="Times New Roman" w:hAnsi="Times New Roman" w:cs="Times New Roman"/>
          <w:color w:val="111111"/>
          <w:sz w:val="22"/>
          <w:szCs w:val="22"/>
        </w:rPr>
        <w:t xml:space="preserve">The </w:t>
      </w:r>
      <w:r w:rsidRPr="00D43248">
        <w:rPr>
          <w:rFonts w:ascii="Times New Roman" w:hAnsi="Times New Roman" w:cs="Times New Roman"/>
          <w:color w:val="0F0F0F"/>
          <w:sz w:val="22"/>
          <w:szCs w:val="22"/>
        </w:rPr>
        <w:t xml:space="preserve">following members </w:t>
      </w:r>
      <w:r w:rsidRPr="00D43248">
        <w:rPr>
          <w:rFonts w:ascii="Times New Roman" w:hAnsi="Times New Roman" w:cs="Times New Roman"/>
          <w:color w:val="080808"/>
          <w:sz w:val="22"/>
          <w:szCs w:val="22"/>
        </w:rPr>
        <w:t xml:space="preserve">attended </w:t>
      </w:r>
      <w:r w:rsidRPr="00D43248">
        <w:rPr>
          <w:rFonts w:ascii="Times New Roman" w:hAnsi="Times New Roman" w:cs="Times New Roman"/>
          <w:color w:val="0C0C0C"/>
          <w:sz w:val="22"/>
          <w:szCs w:val="22"/>
        </w:rPr>
        <w:t xml:space="preserve">the </w:t>
      </w:r>
      <w:proofErr w:type="gramStart"/>
      <w:r w:rsidRPr="00D43248">
        <w:rPr>
          <w:rFonts w:ascii="Times New Roman" w:hAnsi="Times New Roman" w:cs="Times New Roman"/>
          <w:color w:val="111111"/>
          <w:sz w:val="22"/>
          <w:szCs w:val="22"/>
        </w:rPr>
        <w:t>meeting</w:t>
      </w:r>
      <w:r w:rsidR="004020F5">
        <w:rPr>
          <w:rFonts w:ascii="Times New Roman" w:hAnsi="Times New Roman" w:cs="Times New Roman"/>
          <w:color w:val="111111"/>
          <w:sz w:val="22"/>
          <w:szCs w:val="22"/>
        </w:rPr>
        <w:t xml:space="preserve"> </w:t>
      </w:r>
      <w:r w:rsidRPr="00D43248">
        <w:rPr>
          <w:rFonts w:ascii="Times New Roman" w:hAnsi="Times New Roman" w:cs="Times New Roman"/>
          <w:color w:val="111111"/>
          <w:sz w:val="22"/>
          <w:szCs w:val="22"/>
        </w:rPr>
        <w:t>:</w:t>
      </w:r>
      <w:proofErr w:type="gramEnd"/>
    </w:p>
    <w:p w:rsidR="007A3438" w:rsidRDefault="007A3438" w:rsidP="00634613">
      <w:pPr>
        <w:pStyle w:val="BodyText"/>
        <w:ind w:right="295"/>
        <w:jc w:val="both"/>
        <w:rPr>
          <w:color w:val="111111"/>
        </w:rPr>
      </w:pPr>
    </w:p>
    <w:tbl>
      <w:tblPr>
        <w:tblStyle w:val="TableGrid"/>
        <w:tblW w:w="0" w:type="auto"/>
        <w:tblInd w:w="288" w:type="dxa"/>
        <w:tblLook w:val="04A0"/>
      </w:tblPr>
      <w:tblGrid>
        <w:gridCol w:w="1058"/>
        <w:gridCol w:w="3751"/>
        <w:gridCol w:w="4396"/>
      </w:tblGrid>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b/>
                <w:sz w:val="24"/>
                <w:szCs w:val="24"/>
              </w:rPr>
            </w:pPr>
            <w:proofErr w:type="spellStart"/>
            <w:r w:rsidRPr="00C9607C">
              <w:rPr>
                <w:rFonts w:ascii="Times New Roman" w:hAnsi="Times New Roman" w:cs="Times New Roman"/>
                <w:b/>
                <w:sz w:val="24"/>
                <w:szCs w:val="24"/>
              </w:rPr>
              <w:t>S.No</w:t>
            </w:r>
            <w:proofErr w:type="spellEnd"/>
            <w:r w:rsidRPr="00C9607C">
              <w:rPr>
                <w:rFonts w:ascii="Times New Roman" w:hAnsi="Times New Roman" w:cs="Times New Roman"/>
                <w:b/>
                <w:sz w:val="24"/>
                <w:szCs w:val="24"/>
              </w:rPr>
              <w:t>.</w:t>
            </w:r>
          </w:p>
        </w:tc>
        <w:tc>
          <w:tcPr>
            <w:tcW w:w="3751" w:type="dxa"/>
            <w:vAlign w:val="center"/>
          </w:tcPr>
          <w:p w:rsidR="00626878" w:rsidRPr="00C9607C" w:rsidRDefault="00626878" w:rsidP="00634613">
            <w:pPr>
              <w:ind w:right="295"/>
              <w:jc w:val="center"/>
              <w:rPr>
                <w:rFonts w:ascii="Times New Roman" w:hAnsi="Times New Roman" w:cs="Times New Roman"/>
                <w:b/>
                <w:sz w:val="24"/>
                <w:szCs w:val="24"/>
              </w:rPr>
            </w:pPr>
            <w:r w:rsidRPr="00C9607C">
              <w:rPr>
                <w:rFonts w:ascii="Times New Roman" w:hAnsi="Times New Roman" w:cs="Times New Roman"/>
                <w:b/>
                <w:sz w:val="24"/>
                <w:szCs w:val="24"/>
              </w:rPr>
              <w:t>Member of the Cell</w:t>
            </w:r>
          </w:p>
        </w:tc>
        <w:tc>
          <w:tcPr>
            <w:tcW w:w="4396" w:type="dxa"/>
            <w:vAlign w:val="center"/>
          </w:tcPr>
          <w:p w:rsidR="00626878" w:rsidRPr="00C9607C" w:rsidRDefault="00626878" w:rsidP="00634613">
            <w:pPr>
              <w:ind w:right="295"/>
              <w:jc w:val="center"/>
              <w:rPr>
                <w:rFonts w:ascii="Times New Roman" w:hAnsi="Times New Roman" w:cs="Times New Roman"/>
                <w:b/>
                <w:sz w:val="24"/>
                <w:szCs w:val="24"/>
              </w:rPr>
            </w:pPr>
            <w:r w:rsidRPr="00C9607C">
              <w:rPr>
                <w:rFonts w:ascii="Times New Roman" w:hAnsi="Times New Roman" w:cs="Times New Roman"/>
                <w:b/>
                <w:sz w:val="24"/>
                <w:szCs w:val="24"/>
              </w:rPr>
              <w:t>Designation</w:t>
            </w:r>
          </w:p>
        </w:tc>
      </w:tr>
      <w:tr w:rsidR="00626878" w:rsidRPr="00417120" w:rsidTr="00626878">
        <w:trPr>
          <w:trHeight w:val="238"/>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Chair Person</w:t>
            </w:r>
          </w:p>
        </w:tc>
      </w:tr>
      <w:tr w:rsidR="00626878" w:rsidRPr="00417120" w:rsidTr="00626878">
        <w:trPr>
          <w:trHeight w:val="422"/>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Dr.B.Pecnhalaiah</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 xml:space="preserve">Principal, </w:t>
            </w:r>
            <w:proofErr w:type="spellStart"/>
            <w:r w:rsidRPr="00C9607C">
              <w:rPr>
                <w:rFonts w:ascii="Times New Roman" w:hAnsi="Times New Roman" w:cs="Times New Roman"/>
              </w:rPr>
              <w:t>St.Mary’s</w:t>
            </w:r>
            <w:proofErr w:type="spellEnd"/>
            <w:r w:rsidRPr="00C9607C">
              <w:rPr>
                <w:rFonts w:ascii="Times New Roman" w:hAnsi="Times New Roman" w:cs="Times New Roman"/>
              </w:rPr>
              <w:t xml:space="preserve"> Group of Institutions Guntur</w:t>
            </w:r>
          </w:p>
        </w:tc>
      </w:tr>
      <w:tr w:rsidR="00626878" w:rsidRPr="00417120" w:rsidTr="00626878">
        <w:trPr>
          <w:trHeight w:val="226"/>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Member(s) from Management</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2</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Dr.Rev.K.V.K.Rao</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 xml:space="preserve">Chairman, </w:t>
            </w:r>
            <w:proofErr w:type="spellStart"/>
            <w:r w:rsidRPr="00C9607C">
              <w:rPr>
                <w:rFonts w:ascii="Times New Roman" w:hAnsi="Times New Roman" w:cs="Times New Roman"/>
              </w:rPr>
              <w:t>St.Mary’s</w:t>
            </w:r>
            <w:proofErr w:type="spellEnd"/>
            <w:r w:rsidRPr="00C9607C">
              <w:rPr>
                <w:rFonts w:ascii="Times New Roman" w:hAnsi="Times New Roman" w:cs="Times New Roman"/>
              </w:rPr>
              <w:t xml:space="preserve"> Group</w:t>
            </w:r>
          </w:p>
        </w:tc>
      </w:tr>
      <w:tr w:rsidR="00626878" w:rsidRPr="00417120" w:rsidTr="00626878">
        <w:trPr>
          <w:trHeight w:val="238"/>
        </w:trPr>
        <w:tc>
          <w:tcPr>
            <w:tcW w:w="8910" w:type="dxa"/>
            <w:gridSpan w:val="3"/>
            <w:vAlign w:val="center"/>
          </w:tcPr>
          <w:p w:rsidR="00626878" w:rsidRPr="00C9607C" w:rsidRDefault="00626878" w:rsidP="00634613">
            <w:pPr>
              <w:ind w:right="295"/>
              <w:rPr>
                <w:rFonts w:ascii="Times New Roman" w:hAnsi="Times New Roman" w:cs="Times New Roman"/>
                <w:b/>
              </w:rPr>
            </w:pPr>
            <w:r w:rsidRPr="00C9607C">
              <w:rPr>
                <w:rFonts w:ascii="Times New Roman" w:hAnsi="Times New Roman" w:cs="Times New Roman"/>
                <w:b/>
              </w:rPr>
              <w:t>Coordinator of IQAC</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3</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Dr.K.N.V.Ratna</w:t>
            </w:r>
            <w:proofErr w:type="spellEnd"/>
            <w:r w:rsidRPr="00C9607C">
              <w:rPr>
                <w:rFonts w:ascii="Times New Roman" w:hAnsi="Times New Roman" w:cs="Times New Roman"/>
              </w:rPr>
              <w:t xml:space="preserve"> Kumar</w:t>
            </w:r>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Principal, Engineering Programme</w:t>
            </w:r>
          </w:p>
        </w:tc>
      </w:tr>
      <w:tr w:rsidR="00626878" w:rsidRPr="00417120" w:rsidTr="00626878">
        <w:trPr>
          <w:trHeight w:val="238"/>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Administrative Officers</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4</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Mr.Y.Raghava</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Campus Incharge</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5</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Dr.S.Apparao</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Dean of Academics</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6</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Dr.P.V.Rao</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Principal, Pharmacy Programme</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7</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Mr.Ch.Ravi</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Babu</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Principal, Diploma</w:t>
            </w:r>
          </w:p>
        </w:tc>
      </w:tr>
      <w:tr w:rsidR="00626878" w:rsidRPr="00417120" w:rsidTr="00626878">
        <w:trPr>
          <w:trHeight w:val="226"/>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Teacher Representatives</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8</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Dr.Govardhan</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Rao</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Sciences and Humanities</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9</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Mr.Subhani</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Shaik</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Computer Science and Engineering</w:t>
            </w:r>
          </w:p>
        </w:tc>
      </w:tr>
      <w:tr w:rsidR="00626878" w:rsidRPr="00417120" w:rsidTr="00626878">
        <w:trPr>
          <w:trHeight w:val="464"/>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0</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Mr.D.Satyanarayana</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Electronics and Communications Engineering</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1</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Mr.G.Rajeswara</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Rao</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Mechanical Engineering</w:t>
            </w:r>
          </w:p>
        </w:tc>
      </w:tr>
      <w:tr w:rsidR="00626878" w:rsidRPr="00417120" w:rsidTr="00626878">
        <w:trPr>
          <w:trHeight w:val="464"/>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2</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Mr.Ch.Pardha</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Saradhi</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Electrical and Electronics Engineering</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3</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Mr.M.Narasimha</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Rao</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Civil Engineering</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4</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Mr.C.V.Siva</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Varma</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Master of Business Administration</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5</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Mr.U.Srikanth</w:t>
            </w:r>
            <w:proofErr w:type="spellEnd"/>
          </w:p>
        </w:tc>
        <w:tc>
          <w:tcPr>
            <w:tcW w:w="4396"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HoD</w:t>
            </w:r>
            <w:proofErr w:type="spellEnd"/>
            <w:r w:rsidRPr="00C9607C">
              <w:rPr>
                <w:rFonts w:ascii="Times New Roman" w:hAnsi="Times New Roman" w:cs="Times New Roman"/>
              </w:rPr>
              <w:t>, Diploma</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sidRPr="00C9607C">
              <w:rPr>
                <w:rFonts w:ascii="Times New Roman" w:hAnsi="Times New Roman" w:cs="Times New Roman"/>
              </w:rPr>
              <w:t>1</w:t>
            </w:r>
            <w:r>
              <w:rPr>
                <w:rFonts w:ascii="Times New Roman" w:hAnsi="Times New Roman" w:cs="Times New Roman"/>
              </w:rPr>
              <w:t>6</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Mrs.Sd.Farzana</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Vice Principal</w:t>
            </w:r>
          </w:p>
        </w:tc>
      </w:tr>
      <w:tr w:rsidR="00626878" w:rsidRPr="00417120" w:rsidTr="00626878">
        <w:trPr>
          <w:trHeight w:val="226"/>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Nominee From Industry and Stakeholders</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17</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D.Venkata</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Sudheer</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Industrial Representative</w:t>
            </w:r>
          </w:p>
        </w:tc>
      </w:tr>
      <w:tr w:rsidR="00626878" w:rsidRPr="00417120" w:rsidTr="00626878">
        <w:trPr>
          <w:trHeight w:val="226"/>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18</w:t>
            </w:r>
          </w:p>
        </w:tc>
        <w:tc>
          <w:tcPr>
            <w:tcW w:w="3751"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 xml:space="preserve">Mr. </w:t>
            </w:r>
            <w:proofErr w:type="spellStart"/>
            <w:r w:rsidRPr="00C9607C">
              <w:rPr>
                <w:rFonts w:ascii="Times New Roman" w:hAnsi="Times New Roman" w:cs="Times New Roman"/>
              </w:rPr>
              <w:t>Aszad</w:t>
            </w:r>
            <w:proofErr w:type="spellEnd"/>
            <w:r w:rsidRPr="00C9607C">
              <w:rPr>
                <w:rFonts w:ascii="Times New Roman" w:hAnsi="Times New Roman" w:cs="Times New Roman"/>
              </w:rPr>
              <w:t xml:space="preserve"> Khan </w:t>
            </w:r>
            <w:proofErr w:type="spellStart"/>
            <w:r w:rsidRPr="00C9607C">
              <w:rPr>
                <w:rFonts w:ascii="Times New Roman" w:hAnsi="Times New Roman" w:cs="Times New Roman"/>
              </w:rPr>
              <w:t>Pathan</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Parent Representative</w:t>
            </w:r>
          </w:p>
        </w:tc>
      </w:tr>
      <w:tr w:rsidR="00626878" w:rsidRPr="00417120" w:rsidTr="00626878">
        <w:trPr>
          <w:trHeight w:val="226"/>
        </w:trPr>
        <w:tc>
          <w:tcPr>
            <w:tcW w:w="8910" w:type="dxa"/>
            <w:gridSpan w:val="3"/>
            <w:vAlign w:val="center"/>
          </w:tcPr>
          <w:p w:rsidR="00626878" w:rsidRPr="00C9607C" w:rsidRDefault="00626878" w:rsidP="00634613">
            <w:pPr>
              <w:ind w:right="295"/>
              <w:rPr>
                <w:rFonts w:ascii="Times New Roman" w:hAnsi="Times New Roman" w:cs="Times New Roman"/>
                <w:b/>
                <w:sz w:val="24"/>
                <w:szCs w:val="24"/>
              </w:rPr>
            </w:pPr>
            <w:r w:rsidRPr="00C9607C">
              <w:rPr>
                <w:rFonts w:ascii="Times New Roman" w:hAnsi="Times New Roman" w:cs="Times New Roman"/>
                <w:b/>
                <w:sz w:val="24"/>
                <w:szCs w:val="24"/>
              </w:rPr>
              <w:t>Nominee From Local Societies, Students and Alumni</w:t>
            </w:r>
          </w:p>
        </w:tc>
      </w:tr>
      <w:tr w:rsidR="00626878" w:rsidRPr="00417120" w:rsidTr="00626878">
        <w:trPr>
          <w:trHeight w:val="476"/>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19</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Dr.B.V.S.T</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Sai</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 xml:space="preserve">Principal, </w:t>
            </w:r>
            <w:proofErr w:type="spellStart"/>
            <w:r w:rsidRPr="00C9607C">
              <w:rPr>
                <w:rFonts w:ascii="Times New Roman" w:hAnsi="Times New Roman" w:cs="Times New Roman"/>
              </w:rPr>
              <w:t>St.Mary’s</w:t>
            </w:r>
            <w:proofErr w:type="spellEnd"/>
            <w:r w:rsidRPr="00C9607C">
              <w:rPr>
                <w:rFonts w:ascii="Times New Roman" w:hAnsi="Times New Roman" w:cs="Times New Roman"/>
              </w:rPr>
              <w:t xml:space="preserve"> Women’s Engineering College, </w:t>
            </w:r>
            <w:proofErr w:type="spellStart"/>
            <w:r w:rsidRPr="00C9607C">
              <w:rPr>
                <w:rFonts w:ascii="Times New Roman" w:hAnsi="Times New Roman" w:cs="Times New Roman"/>
              </w:rPr>
              <w:t>Budampadu</w:t>
            </w:r>
            <w:proofErr w:type="spellEnd"/>
            <w:r w:rsidRPr="00C9607C">
              <w:rPr>
                <w:rFonts w:ascii="Times New Roman" w:hAnsi="Times New Roman" w:cs="Times New Roman"/>
              </w:rPr>
              <w:t>, Guntur</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20</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Mr.M.Sudheer</w:t>
            </w:r>
            <w:proofErr w:type="spellEnd"/>
            <w:r w:rsidRPr="00C9607C">
              <w:rPr>
                <w:rFonts w:ascii="Times New Roman" w:hAnsi="Times New Roman" w:cs="Times New Roman"/>
              </w:rPr>
              <w:t xml:space="preserve"> Kumar</w:t>
            </w:r>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Alumni Representative</w:t>
            </w:r>
          </w:p>
        </w:tc>
      </w:tr>
      <w:tr w:rsidR="00626878" w:rsidRPr="00417120" w:rsidTr="00626878">
        <w:trPr>
          <w:trHeight w:val="238"/>
        </w:trPr>
        <w:tc>
          <w:tcPr>
            <w:tcW w:w="763" w:type="dxa"/>
            <w:vAlign w:val="center"/>
          </w:tcPr>
          <w:p w:rsidR="00626878" w:rsidRPr="00C9607C" w:rsidRDefault="00626878" w:rsidP="00634613">
            <w:pPr>
              <w:ind w:right="295"/>
              <w:jc w:val="center"/>
              <w:rPr>
                <w:rFonts w:ascii="Times New Roman" w:hAnsi="Times New Roman" w:cs="Times New Roman"/>
              </w:rPr>
            </w:pPr>
            <w:r>
              <w:rPr>
                <w:rFonts w:ascii="Times New Roman" w:hAnsi="Times New Roman" w:cs="Times New Roman"/>
              </w:rPr>
              <w:t>21</w:t>
            </w:r>
          </w:p>
        </w:tc>
        <w:tc>
          <w:tcPr>
            <w:tcW w:w="3751" w:type="dxa"/>
            <w:vAlign w:val="center"/>
          </w:tcPr>
          <w:p w:rsidR="00626878" w:rsidRPr="00C9607C" w:rsidRDefault="00626878" w:rsidP="00634613">
            <w:pPr>
              <w:ind w:right="295"/>
              <w:rPr>
                <w:rFonts w:ascii="Times New Roman" w:hAnsi="Times New Roman" w:cs="Times New Roman"/>
              </w:rPr>
            </w:pPr>
            <w:proofErr w:type="spellStart"/>
            <w:r w:rsidRPr="00C9607C">
              <w:rPr>
                <w:rFonts w:ascii="Times New Roman" w:hAnsi="Times New Roman" w:cs="Times New Roman"/>
              </w:rPr>
              <w:t>Mr.Sai</w:t>
            </w:r>
            <w:proofErr w:type="spellEnd"/>
            <w:r w:rsidRPr="00C9607C">
              <w:rPr>
                <w:rFonts w:ascii="Times New Roman" w:hAnsi="Times New Roman" w:cs="Times New Roman"/>
              </w:rPr>
              <w:t xml:space="preserve"> </w:t>
            </w:r>
            <w:proofErr w:type="spellStart"/>
            <w:r w:rsidRPr="00C9607C">
              <w:rPr>
                <w:rFonts w:ascii="Times New Roman" w:hAnsi="Times New Roman" w:cs="Times New Roman"/>
              </w:rPr>
              <w:t>Pranay</w:t>
            </w:r>
            <w:proofErr w:type="spellEnd"/>
          </w:p>
        </w:tc>
        <w:tc>
          <w:tcPr>
            <w:tcW w:w="4396" w:type="dxa"/>
            <w:vAlign w:val="center"/>
          </w:tcPr>
          <w:p w:rsidR="00626878" w:rsidRPr="00C9607C" w:rsidRDefault="00626878" w:rsidP="00634613">
            <w:pPr>
              <w:ind w:right="295"/>
              <w:rPr>
                <w:rFonts w:ascii="Times New Roman" w:hAnsi="Times New Roman" w:cs="Times New Roman"/>
              </w:rPr>
            </w:pPr>
            <w:r w:rsidRPr="00C9607C">
              <w:rPr>
                <w:rFonts w:ascii="Times New Roman" w:hAnsi="Times New Roman" w:cs="Times New Roman"/>
              </w:rPr>
              <w:t>Student Representative</w:t>
            </w:r>
          </w:p>
        </w:tc>
      </w:tr>
    </w:tbl>
    <w:p w:rsidR="007A3438" w:rsidRPr="00D43248" w:rsidRDefault="007A3438" w:rsidP="00634613">
      <w:pPr>
        <w:pStyle w:val="BodyText"/>
        <w:ind w:right="295"/>
        <w:jc w:val="both"/>
        <w:rPr>
          <w:rFonts w:ascii="Times New Roman" w:hAnsi="Times New Roman" w:cs="Times New Roman"/>
          <w:color w:val="111111"/>
          <w:sz w:val="22"/>
          <w:szCs w:val="22"/>
        </w:rPr>
      </w:pPr>
    </w:p>
    <w:p w:rsidR="00ED0673" w:rsidRPr="00D43248" w:rsidRDefault="007B62DB" w:rsidP="00634613">
      <w:pPr>
        <w:ind w:right="295"/>
        <w:rPr>
          <w:rFonts w:ascii="Times New Roman" w:hAnsi="Times New Roman" w:cs="Times New Roman"/>
          <w:b/>
          <w:sz w:val="24"/>
          <w:szCs w:val="24"/>
        </w:rPr>
      </w:pPr>
      <w:r>
        <w:rPr>
          <w:rFonts w:ascii="Times New Roman" w:hAnsi="Times New Roman" w:cs="Times New Roman"/>
          <w:b/>
          <w:sz w:val="24"/>
          <w:szCs w:val="24"/>
        </w:rPr>
        <w:lastRenderedPageBreak/>
        <w:t>A</w:t>
      </w:r>
      <w:r w:rsidR="00ED0673" w:rsidRPr="00D43248">
        <w:rPr>
          <w:rFonts w:ascii="Times New Roman" w:hAnsi="Times New Roman" w:cs="Times New Roman"/>
          <w:b/>
          <w:sz w:val="24"/>
          <w:szCs w:val="24"/>
        </w:rPr>
        <w:t xml:space="preserve">genda </w:t>
      </w:r>
      <w:r>
        <w:rPr>
          <w:rFonts w:ascii="Times New Roman" w:hAnsi="Times New Roman" w:cs="Times New Roman"/>
          <w:b/>
          <w:sz w:val="24"/>
          <w:szCs w:val="24"/>
        </w:rPr>
        <w:t>o</w:t>
      </w:r>
      <w:r w:rsidR="00ED0673" w:rsidRPr="00D43248">
        <w:rPr>
          <w:rFonts w:ascii="Times New Roman" w:hAnsi="Times New Roman" w:cs="Times New Roman"/>
          <w:b/>
          <w:sz w:val="24"/>
          <w:szCs w:val="24"/>
        </w:rPr>
        <w:t>f the Meeting:</w:t>
      </w:r>
    </w:p>
    <w:p w:rsidR="00634613" w:rsidRPr="00D43248" w:rsidRDefault="00634613" w:rsidP="00634613">
      <w:pPr>
        <w:pStyle w:val="ListParagraph"/>
        <w:numPr>
          <w:ilvl w:val="0"/>
          <w:numId w:val="9"/>
        </w:numPr>
        <w:ind w:right="295"/>
        <w:rPr>
          <w:rFonts w:ascii="Times New Roman" w:hAnsi="Times New Roman" w:cs="Times New Roman"/>
        </w:rPr>
      </w:pPr>
      <w:r w:rsidRPr="00D43248">
        <w:rPr>
          <w:rFonts w:ascii="Times New Roman" w:hAnsi="Times New Roman" w:cs="Times New Roman"/>
        </w:rPr>
        <w:t>Welco</w:t>
      </w:r>
      <w:r w:rsidR="007B62DB">
        <w:rPr>
          <w:rFonts w:ascii="Times New Roman" w:hAnsi="Times New Roman" w:cs="Times New Roman"/>
        </w:rPr>
        <w:t>me Address by the IQAC Chairman</w:t>
      </w:r>
    </w:p>
    <w:p w:rsidR="00634613" w:rsidRDefault="00634613" w:rsidP="00634613">
      <w:pPr>
        <w:pStyle w:val="ListParagraph"/>
        <w:numPr>
          <w:ilvl w:val="0"/>
          <w:numId w:val="9"/>
        </w:numPr>
        <w:ind w:right="295"/>
        <w:rPr>
          <w:rFonts w:ascii="Times New Roman" w:hAnsi="Times New Roman" w:cs="Times New Roman"/>
        </w:rPr>
      </w:pPr>
      <w:r w:rsidRPr="00D43248">
        <w:rPr>
          <w:rFonts w:ascii="Times New Roman" w:hAnsi="Times New Roman" w:cs="Times New Roman"/>
        </w:rPr>
        <w:t xml:space="preserve">Opening view by the senior members of IQAC </w:t>
      </w:r>
      <w:r>
        <w:rPr>
          <w:rFonts w:ascii="Times New Roman" w:hAnsi="Times New Roman" w:cs="Times New Roman"/>
        </w:rPr>
        <w:t>and</w:t>
      </w:r>
      <w:r w:rsidRPr="00D43248">
        <w:rPr>
          <w:rFonts w:ascii="Times New Roman" w:hAnsi="Times New Roman" w:cs="Times New Roman"/>
        </w:rPr>
        <w:t xml:space="preserve"> </w:t>
      </w:r>
      <w:proofErr w:type="spellStart"/>
      <w:r w:rsidRPr="00D43248">
        <w:rPr>
          <w:rFonts w:ascii="Times New Roman" w:hAnsi="Times New Roman" w:cs="Times New Roman"/>
        </w:rPr>
        <w:t>Ho</w:t>
      </w:r>
      <w:r>
        <w:rPr>
          <w:rFonts w:ascii="Times New Roman" w:hAnsi="Times New Roman" w:cs="Times New Roman"/>
        </w:rPr>
        <w:t>D</w:t>
      </w:r>
      <w:r w:rsidR="007B62DB">
        <w:rPr>
          <w:rFonts w:ascii="Times New Roman" w:hAnsi="Times New Roman" w:cs="Times New Roman"/>
        </w:rPr>
        <w:t>s</w:t>
      </w:r>
      <w:proofErr w:type="spellEnd"/>
    </w:p>
    <w:p w:rsidR="00634613" w:rsidRDefault="00634613" w:rsidP="00634613">
      <w:pPr>
        <w:pStyle w:val="ListParagraph"/>
        <w:numPr>
          <w:ilvl w:val="0"/>
          <w:numId w:val="9"/>
        </w:numPr>
        <w:ind w:right="295"/>
        <w:rPr>
          <w:rFonts w:ascii="Times New Roman" w:hAnsi="Times New Roman" w:cs="Times New Roman"/>
        </w:rPr>
      </w:pPr>
      <w:r>
        <w:rPr>
          <w:rFonts w:ascii="Times New Roman" w:hAnsi="Times New Roman" w:cs="Times New Roman"/>
        </w:rPr>
        <w:t>Review of actions taken with respect to the previous (1</w:t>
      </w:r>
      <w:r w:rsidRPr="00634613">
        <w:rPr>
          <w:rFonts w:ascii="Times New Roman" w:hAnsi="Times New Roman" w:cs="Times New Roman"/>
          <w:vertAlign w:val="superscript"/>
        </w:rPr>
        <w:t>st</w:t>
      </w:r>
      <w:r>
        <w:rPr>
          <w:rFonts w:ascii="Times New Roman" w:hAnsi="Times New Roman" w:cs="Times New Roman"/>
        </w:rPr>
        <w:t xml:space="preserve">) IQAC meeting </w:t>
      </w:r>
    </w:p>
    <w:p w:rsidR="00634613" w:rsidRPr="00625838" w:rsidRDefault="00634613" w:rsidP="00634613">
      <w:pPr>
        <w:pStyle w:val="ListParagraph"/>
        <w:numPr>
          <w:ilvl w:val="0"/>
          <w:numId w:val="9"/>
        </w:numPr>
        <w:ind w:right="295"/>
        <w:rPr>
          <w:rFonts w:ascii="Times New Roman" w:hAnsi="Times New Roman" w:cs="Times New Roman"/>
        </w:rPr>
      </w:pPr>
      <w:r w:rsidRPr="00625838">
        <w:rPr>
          <w:rFonts w:ascii="Times New Roman" w:hAnsi="Times New Roman" w:cs="Times New Roman"/>
        </w:rPr>
        <w:t>Seminars / workshops to be organized</w:t>
      </w:r>
      <w:r>
        <w:rPr>
          <w:rFonts w:ascii="Times New Roman" w:hAnsi="Times New Roman" w:cs="Times New Roman"/>
        </w:rPr>
        <w:t xml:space="preserve"> for</w:t>
      </w:r>
      <w:r w:rsidRPr="00625838">
        <w:rPr>
          <w:rFonts w:ascii="Times New Roman" w:hAnsi="Times New Roman" w:cs="Times New Roman"/>
        </w:rPr>
        <w:t xml:space="preserve"> Non-Teaching Staff </w:t>
      </w:r>
    </w:p>
    <w:p w:rsidR="00634613" w:rsidRPr="00625838" w:rsidRDefault="00634613" w:rsidP="00634613">
      <w:pPr>
        <w:pStyle w:val="ListParagraph"/>
        <w:numPr>
          <w:ilvl w:val="0"/>
          <w:numId w:val="9"/>
        </w:numPr>
        <w:ind w:right="295"/>
        <w:rPr>
          <w:rFonts w:ascii="Times New Roman" w:hAnsi="Times New Roman" w:cs="Times New Roman"/>
        </w:rPr>
      </w:pPr>
      <w:r w:rsidRPr="00625838">
        <w:rPr>
          <w:rFonts w:ascii="Times New Roman" w:hAnsi="Times New Roman" w:cs="Times New Roman"/>
        </w:rPr>
        <w:t>Strengthen</w:t>
      </w:r>
      <w:r>
        <w:rPr>
          <w:rFonts w:ascii="Times New Roman" w:hAnsi="Times New Roman" w:cs="Times New Roman"/>
        </w:rPr>
        <w:t xml:space="preserve">ing </w:t>
      </w:r>
      <w:r w:rsidRPr="00625838">
        <w:rPr>
          <w:rFonts w:ascii="Times New Roman" w:hAnsi="Times New Roman" w:cs="Times New Roman"/>
        </w:rPr>
        <w:t>the research activities in the institute and mo</w:t>
      </w:r>
      <w:r w:rsidR="0069682E">
        <w:rPr>
          <w:rFonts w:ascii="Times New Roman" w:hAnsi="Times New Roman" w:cs="Times New Roman"/>
        </w:rPr>
        <w:t>tivate Faculty members to join in</w:t>
      </w:r>
      <w:r>
        <w:rPr>
          <w:rFonts w:ascii="Times New Roman" w:hAnsi="Times New Roman" w:cs="Times New Roman"/>
        </w:rPr>
        <w:t xml:space="preserve"> PhD programmes </w:t>
      </w:r>
      <w:r w:rsidR="0069682E">
        <w:rPr>
          <w:rFonts w:ascii="Times New Roman" w:hAnsi="Times New Roman" w:cs="Times New Roman"/>
        </w:rPr>
        <w:t>at</w:t>
      </w:r>
      <w:r>
        <w:rPr>
          <w:rFonts w:ascii="Times New Roman" w:hAnsi="Times New Roman" w:cs="Times New Roman"/>
        </w:rPr>
        <w:t xml:space="preserve"> universities of repute</w:t>
      </w:r>
      <w:r w:rsidRPr="00625838">
        <w:rPr>
          <w:rFonts w:ascii="Times New Roman" w:hAnsi="Times New Roman" w:cs="Times New Roman"/>
        </w:rPr>
        <w:tab/>
      </w:r>
    </w:p>
    <w:p w:rsidR="00634613" w:rsidRPr="00625838" w:rsidRDefault="00634613" w:rsidP="00634613">
      <w:pPr>
        <w:pStyle w:val="ListParagraph"/>
        <w:numPr>
          <w:ilvl w:val="0"/>
          <w:numId w:val="9"/>
        </w:numPr>
        <w:ind w:right="295"/>
        <w:rPr>
          <w:rFonts w:ascii="Times New Roman" w:hAnsi="Times New Roman" w:cs="Times New Roman"/>
        </w:rPr>
      </w:pPr>
      <w:r>
        <w:rPr>
          <w:rFonts w:ascii="Times New Roman" w:hAnsi="Times New Roman" w:cs="Times New Roman"/>
        </w:rPr>
        <w:t>Ensuring c</w:t>
      </w:r>
      <w:r w:rsidRPr="00625838">
        <w:rPr>
          <w:rFonts w:ascii="Times New Roman" w:hAnsi="Times New Roman" w:cs="Times New Roman"/>
        </w:rPr>
        <w:t xml:space="preserve">omplete cleanliness as </w:t>
      </w:r>
      <w:r>
        <w:rPr>
          <w:rFonts w:ascii="Times New Roman" w:hAnsi="Times New Roman" w:cs="Times New Roman"/>
        </w:rPr>
        <w:t xml:space="preserve">one of the </w:t>
      </w:r>
      <w:r w:rsidRPr="00625838">
        <w:rPr>
          <w:rFonts w:ascii="Times New Roman" w:hAnsi="Times New Roman" w:cs="Times New Roman"/>
        </w:rPr>
        <w:t>best practice</w:t>
      </w:r>
      <w:r>
        <w:rPr>
          <w:rFonts w:ascii="Times New Roman" w:hAnsi="Times New Roman" w:cs="Times New Roman"/>
        </w:rPr>
        <w:t>s</w:t>
      </w:r>
      <w:r w:rsidRPr="00625838">
        <w:rPr>
          <w:rFonts w:ascii="Times New Roman" w:hAnsi="Times New Roman" w:cs="Times New Roman"/>
        </w:rPr>
        <w:t xml:space="preserve"> of the college</w:t>
      </w:r>
    </w:p>
    <w:p w:rsidR="00634613" w:rsidRPr="00625838" w:rsidRDefault="00634613" w:rsidP="00634613">
      <w:pPr>
        <w:pStyle w:val="ListParagraph"/>
        <w:numPr>
          <w:ilvl w:val="0"/>
          <w:numId w:val="9"/>
        </w:numPr>
        <w:ind w:right="295"/>
        <w:rPr>
          <w:rFonts w:ascii="Times New Roman" w:hAnsi="Times New Roman" w:cs="Times New Roman"/>
        </w:rPr>
      </w:pPr>
      <w:r w:rsidRPr="00625838">
        <w:rPr>
          <w:rFonts w:ascii="Times New Roman" w:hAnsi="Times New Roman" w:cs="Times New Roman"/>
        </w:rPr>
        <w:t>Installation of CCTV camera</w:t>
      </w:r>
      <w:r>
        <w:rPr>
          <w:rFonts w:ascii="Times New Roman" w:hAnsi="Times New Roman" w:cs="Times New Roman"/>
        </w:rPr>
        <w:t>s</w:t>
      </w:r>
      <w:r w:rsidRPr="00625838">
        <w:rPr>
          <w:rFonts w:ascii="Times New Roman" w:hAnsi="Times New Roman" w:cs="Times New Roman"/>
        </w:rPr>
        <w:t xml:space="preserve"> for overall security of the college</w:t>
      </w:r>
    </w:p>
    <w:p w:rsidR="00634613" w:rsidRPr="00625838" w:rsidRDefault="00634613" w:rsidP="00634613">
      <w:pPr>
        <w:pStyle w:val="ListParagraph"/>
        <w:numPr>
          <w:ilvl w:val="0"/>
          <w:numId w:val="9"/>
        </w:numPr>
        <w:ind w:right="295"/>
        <w:rPr>
          <w:rFonts w:ascii="Times New Roman" w:hAnsi="Times New Roman" w:cs="Times New Roman"/>
        </w:rPr>
      </w:pPr>
      <w:r>
        <w:rPr>
          <w:rFonts w:ascii="Times New Roman" w:hAnsi="Times New Roman" w:cs="Times New Roman"/>
        </w:rPr>
        <w:t xml:space="preserve">Availability of </w:t>
      </w:r>
      <w:r w:rsidRPr="00625838">
        <w:rPr>
          <w:rFonts w:ascii="Times New Roman" w:hAnsi="Times New Roman" w:cs="Times New Roman"/>
        </w:rPr>
        <w:t xml:space="preserve">Wi-Fi connectivity </w:t>
      </w:r>
      <w:r>
        <w:rPr>
          <w:rFonts w:ascii="Times New Roman" w:hAnsi="Times New Roman" w:cs="Times New Roman"/>
        </w:rPr>
        <w:t xml:space="preserve">across </w:t>
      </w:r>
      <w:r w:rsidRPr="00625838">
        <w:rPr>
          <w:rFonts w:ascii="Times New Roman" w:hAnsi="Times New Roman" w:cs="Times New Roman"/>
        </w:rPr>
        <w:t>the campus</w:t>
      </w:r>
    </w:p>
    <w:p w:rsidR="006B2E1C" w:rsidRDefault="006B2E1C" w:rsidP="00634613">
      <w:pPr>
        <w:pStyle w:val="ListParagraph"/>
        <w:numPr>
          <w:ilvl w:val="0"/>
          <w:numId w:val="9"/>
        </w:numPr>
        <w:ind w:right="295"/>
        <w:rPr>
          <w:rFonts w:ascii="Times New Roman" w:hAnsi="Times New Roman" w:cs="Times New Roman"/>
        </w:rPr>
      </w:pPr>
      <w:r w:rsidRPr="006B2E1C">
        <w:rPr>
          <w:rFonts w:ascii="Times New Roman" w:hAnsi="Times New Roman" w:cs="Times New Roman"/>
        </w:rPr>
        <w:t>First Aid facilities at different parts of the campus</w:t>
      </w:r>
    </w:p>
    <w:p w:rsidR="00634613" w:rsidRPr="00D43248" w:rsidRDefault="00634613" w:rsidP="00634613">
      <w:pPr>
        <w:pStyle w:val="ListParagraph"/>
        <w:numPr>
          <w:ilvl w:val="0"/>
          <w:numId w:val="9"/>
        </w:numPr>
        <w:ind w:right="295"/>
        <w:rPr>
          <w:rFonts w:ascii="Times New Roman" w:hAnsi="Times New Roman" w:cs="Times New Roman"/>
        </w:rPr>
      </w:pPr>
      <w:r w:rsidRPr="00625838">
        <w:rPr>
          <w:rFonts w:ascii="Times New Roman" w:hAnsi="Times New Roman" w:cs="Times New Roman"/>
        </w:rPr>
        <w:t>Ren</w:t>
      </w:r>
      <w:r>
        <w:rPr>
          <w:rFonts w:ascii="Times New Roman" w:hAnsi="Times New Roman" w:cs="Times New Roman"/>
        </w:rPr>
        <w:t>o</w:t>
      </w:r>
      <w:r w:rsidRPr="00625838">
        <w:rPr>
          <w:rFonts w:ascii="Times New Roman" w:hAnsi="Times New Roman" w:cs="Times New Roman"/>
        </w:rPr>
        <w:t>vation</w:t>
      </w:r>
      <w:r>
        <w:rPr>
          <w:rFonts w:ascii="Times New Roman" w:hAnsi="Times New Roman" w:cs="Times New Roman"/>
        </w:rPr>
        <w:t xml:space="preserve"> of W</w:t>
      </w:r>
      <w:r w:rsidRPr="00625838">
        <w:rPr>
          <w:rFonts w:ascii="Times New Roman" w:hAnsi="Times New Roman" w:cs="Times New Roman"/>
        </w:rPr>
        <w:t xml:space="preserve">ash </w:t>
      </w:r>
      <w:r>
        <w:rPr>
          <w:rFonts w:ascii="Times New Roman" w:hAnsi="Times New Roman" w:cs="Times New Roman"/>
        </w:rPr>
        <w:t>r</w:t>
      </w:r>
      <w:r w:rsidRPr="00625838">
        <w:rPr>
          <w:rFonts w:ascii="Times New Roman" w:hAnsi="Times New Roman" w:cs="Times New Roman"/>
        </w:rPr>
        <w:t>oom</w:t>
      </w:r>
      <w:r>
        <w:rPr>
          <w:rFonts w:ascii="Times New Roman" w:hAnsi="Times New Roman" w:cs="Times New Roman"/>
        </w:rPr>
        <w:t>s</w:t>
      </w:r>
    </w:p>
    <w:p w:rsidR="00ED0673" w:rsidRPr="00D43248" w:rsidRDefault="00ED0673" w:rsidP="00634613">
      <w:pPr>
        <w:ind w:right="295"/>
        <w:rPr>
          <w:rFonts w:ascii="Times New Roman" w:hAnsi="Times New Roman" w:cs="Times New Roman"/>
        </w:rPr>
      </w:pPr>
    </w:p>
    <w:p w:rsidR="00EC3A81" w:rsidRDefault="00AF1755" w:rsidP="00634613">
      <w:pPr>
        <w:ind w:right="295"/>
        <w:rPr>
          <w:rFonts w:ascii="Times New Roman" w:hAnsi="Times New Roman" w:cs="Times New Roman"/>
          <w:b/>
        </w:rPr>
      </w:pPr>
      <w:r>
        <w:rPr>
          <w:rFonts w:ascii="Times New Roman" w:hAnsi="Times New Roman" w:cs="Times New Roman"/>
          <w:b/>
          <w:u w:val="single"/>
        </w:rPr>
        <w:t xml:space="preserve">Points of </w:t>
      </w:r>
      <w:proofErr w:type="gramStart"/>
      <w:r>
        <w:rPr>
          <w:rFonts w:ascii="Times New Roman" w:hAnsi="Times New Roman" w:cs="Times New Roman"/>
          <w:b/>
          <w:u w:val="single"/>
        </w:rPr>
        <w:t>Discussion</w:t>
      </w:r>
      <w:r w:rsidR="00F27A57">
        <w:rPr>
          <w:rFonts w:ascii="Times New Roman" w:hAnsi="Times New Roman" w:cs="Times New Roman"/>
          <w:b/>
        </w:rPr>
        <w:t xml:space="preserve"> :</w:t>
      </w:r>
      <w:proofErr w:type="gramEnd"/>
    </w:p>
    <w:p w:rsidR="008132B3" w:rsidRDefault="008132B3" w:rsidP="00634613">
      <w:pPr>
        <w:ind w:right="295"/>
        <w:rPr>
          <w:rFonts w:ascii="Times New Roman" w:hAnsi="Times New Roman" w:cs="Times New Roman"/>
          <w:b/>
        </w:rPr>
      </w:pPr>
    </w:p>
    <w:p w:rsidR="008132B3" w:rsidRDefault="008132B3" w:rsidP="008132B3">
      <w:pPr>
        <w:rPr>
          <w:rFonts w:ascii="Times New Roman" w:hAnsi="Times New Roman" w:cs="Times New Roman"/>
          <w:b/>
        </w:rPr>
      </w:pPr>
      <w:r w:rsidRPr="00122A30">
        <w:rPr>
          <w:rFonts w:ascii="Times New Roman" w:hAnsi="Times New Roman" w:cs="Times New Roman"/>
          <w:b/>
        </w:rPr>
        <w:t xml:space="preserve">1. Welcome Address by the IQAC </w:t>
      </w:r>
      <w:r>
        <w:rPr>
          <w:rFonts w:ascii="Times New Roman" w:hAnsi="Times New Roman" w:cs="Times New Roman"/>
          <w:b/>
        </w:rPr>
        <w:t xml:space="preserve">Chairman </w:t>
      </w:r>
    </w:p>
    <w:p w:rsidR="008132B3" w:rsidRDefault="008132B3" w:rsidP="00E022BA">
      <w:pPr>
        <w:ind w:right="295"/>
        <w:jc w:val="both"/>
        <w:rPr>
          <w:rFonts w:ascii="Times New Roman" w:hAnsi="Times New Roman" w:cs="Times New Roman"/>
          <w:color w:val="000000" w:themeColor="text1"/>
        </w:rPr>
      </w:pPr>
      <w:r w:rsidRPr="00122A30">
        <w:rPr>
          <w:rFonts w:ascii="Times New Roman" w:hAnsi="Times New Roman" w:cs="Times New Roman"/>
        </w:rPr>
        <w:t xml:space="preserve">The IQAC Chairman cordially welcomed all the </w:t>
      </w:r>
      <w:r>
        <w:rPr>
          <w:rFonts w:ascii="Times New Roman" w:hAnsi="Times New Roman" w:cs="Times New Roman"/>
        </w:rPr>
        <w:t>members</w:t>
      </w:r>
      <w:r w:rsidRPr="00122A30">
        <w:rPr>
          <w:rFonts w:ascii="Times New Roman" w:hAnsi="Times New Roman" w:cs="Times New Roman"/>
        </w:rPr>
        <w:t xml:space="preserve"> of the IQAC </w:t>
      </w:r>
      <w:r>
        <w:rPr>
          <w:rFonts w:ascii="Times New Roman" w:hAnsi="Times New Roman" w:cs="Times New Roman"/>
        </w:rPr>
        <w:t>advisory board</w:t>
      </w:r>
      <w:r w:rsidRPr="00122A30">
        <w:rPr>
          <w:rFonts w:ascii="Times New Roman" w:hAnsi="Times New Roman" w:cs="Times New Roman"/>
        </w:rPr>
        <w:t xml:space="preserve"> to the second IQAC meeting </w:t>
      </w:r>
      <w:r>
        <w:rPr>
          <w:rFonts w:ascii="Times New Roman" w:hAnsi="Times New Roman" w:cs="Times New Roman"/>
        </w:rPr>
        <w:t xml:space="preserve">and </w:t>
      </w:r>
      <w:r w:rsidRPr="008132B3">
        <w:rPr>
          <w:rFonts w:ascii="Times New Roman" w:hAnsi="Times New Roman" w:cs="Times New Roman"/>
        </w:rPr>
        <w:t>he</w:t>
      </w:r>
      <w:r>
        <w:rPr>
          <w:rFonts w:ascii="Times New Roman" w:hAnsi="Times New Roman" w:cs="Times New Roman"/>
          <w:color w:val="FF0000"/>
        </w:rPr>
        <w:t xml:space="preserve"> </w:t>
      </w:r>
      <w:r w:rsidRPr="00440D2D">
        <w:rPr>
          <w:rFonts w:ascii="Times New Roman" w:hAnsi="Times New Roman" w:cs="Times New Roman"/>
          <w:color w:val="000000" w:themeColor="text1"/>
        </w:rPr>
        <w:t xml:space="preserve">briefed </w:t>
      </w:r>
      <w:r>
        <w:rPr>
          <w:rFonts w:ascii="Times New Roman" w:hAnsi="Times New Roman" w:cs="Times New Roman"/>
          <w:color w:val="000000" w:themeColor="text1"/>
        </w:rPr>
        <w:t>on</w:t>
      </w:r>
      <w:r w:rsidRPr="00440D2D">
        <w:rPr>
          <w:rFonts w:ascii="Times New Roman" w:hAnsi="Times New Roman" w:cs="Times New Roman"/>
          <w:color w:val="000000" w:themeColor="text1"/>
        </w:rPr>
        <w:t xml:space="preserve"> </w:t>
      </w:r>
      <w:r>
        <w:rPr>
          <w:rFonts w:ascii="Times New Roman" w:hAnsi="Times New Roman" w:cs="Times New Roman"/>
          <w:color w:val="000000" w:themeColor="text1"/>
        </w:rPr>
        <w:t>the agenda of the meeting.</w:t>
      </w:r>
    </w:p>
    <w:p w:rsidR="006C3B65" w:rsidRDefault="006C3B65" w:rsidP="00C44FC3">
      <w:pPr>
        <w:ind w:right="295"/>
        <w:rPr>
          <w:rFonts w:ascii="Times New Roman" w:hAnsi="Times New Roman" w:cs="Times New Roman"/>
          <w:b/>
        </w:rPr>
      </w:pPr>
      <w:r w:rsidRPr="00440D2D">
        <w:rPr>
          <w:rFonts w:ascii="Times New Roman" w:hAnsi="Times New Roman" w:cs="Times New Roman"/>
          <w:b/>
        </w:rPr>
        <w:t>2. Opening view by th</w:t>
      </w:r>
      <w:r>
        <w:rPr>
          <w:rFonts w:ascii="Times New Roman" w:hAnsi="Times New Roman" w:cs="Times New Roman"/>
          <w:b/>
        </w:rPr>
        <w:t xml:space="preserve">e senior members of IQAC and </w:t>
      </w:r>
      <w:proofErr w:type="spellStart"/>
      <w:r>
        <w:rPr>
          <w:rFonts w:ascii="Times New Roman" w:hAnsi="Times New Roman" w:cs="Times New Roman"/>
          <w:b/>
        </w:rPr>
        <w:t>HoDs</w:t>
      </w:r>
      <w:proofErr w:type="spellEnd"/>
      <w:r>
        <w:rPr>
          <w:rFonts w:ascii="Times New Roman" w:hAnsi="Times New Roman" w:cs="Times New Roman"/>
          <w:b/>
        </w:rPr>
        <w:t xml:space="preserve"> </w:t>
      </w:r>
    </w:p>
    <w:p w:rsidR="006C3B65" w:rsidRDefault="005D57EA" w:rsidP="00C44FC3">
      <w:pPr>
        <w:ind w:right="295"/>
        <w:jc w:val="both"/>
        <w:rPr>
          <w:rFonts w:ascii="Times New Roman" w:hAnsi="Times New Roman" w:cs="Times New Roman"/>
        </w:rPr>
      </w:pPr>
      <w:r>
        <w:rPr>
          <w:rFonts w:ascii="Times New Roman" w:hAnsi="Times New Roman" w:cs="Times New Roman"/>
        </w:rPr>
        <w:t xml:space="preserve">All the senior members and </w:t>
      </w:r>
      <w:proofErr w:type="spellStart"/>
      <w:r>
        <w:rPr>
          <w:rFonts w:ascii="Times New Roman" w:hAnsi="Times New Roman" w:cs="Times New Roman"/>
        </w:rPr>
        <w:t>HoD</w:t>
      </w:r>
      <w:r w:rsidR="006C3B65">
        <w:rPr>
          <w:rFonts w:ascii="Times New Roman" w:hAnsi="Times New Roman" w:cs="Times New Roman"/>
        </w:rPr>
        <w:t>s</w:t>
      </w:r>
      <w:proofErr w:type="spellEnd"/>
      <w:r w:rsidR="006C3B65">
        <w:rPr>
          <w:rFonts w:ascii="Times New Roman" w:hAnsi="Times New Roman" w:cs="Times New Roman"/>
        </w:rPr>
        <w:t xml:space="preserve"> have revised thoroughly on the 1</w:t>
      </w:r>
      <w:r w:rsidR="006C3B65" w:rsidRPr="00440D2D">
        <w:rPr>
          <w:rFonts w:ascii="Times New Roman" w:hAnsi="Times New Roman" w:cs="Times New Roman"/>
          <w:vertAlign w:val="superscript"/>
        </w:rPr>
        <w:t>st</w:t>
      </w:r>
      <w:r w:rsidR="006C3B65">
        <w:rPr>
          <w:rFonts w:ascii="Times New Roman" w:hAnsi="Times New Roman" w:cs="Times New Roman"/>
        </w:rPr>
        <w:t xml:space="preserve"> IQAC meeting held </w:t>
      </w:r>
      <w:proofErr w:type="gramStart"/>
      <w:r w:rsidR="006C3B65" w:rsidRPr="00622C66">
        <w:rPr>
          <w:rFonts w:ascii="Times New Roman" w:hAnsi="Times New Roman" w:cs="Times New Roman"/>
          <w:color w:val="000000" w:themeColor="text1"/>
        </w:rPr>
        <w:t xml:space="preserve">on  </w:t>
      </w:r>
      <w:r w:rsidR="00A86EA1" w:rsidRPr="00622C66">
        <w:rPr>
          <w:rFonts w:ascii="Times New Roman" w:hAnsi="Times New Roman" w:cs="Times New Roman"/>
          <w:color w:val="000000" w:themeColor="text1"/>
        </w:rPr>
        <w:t>5</w:t>
      </w:r>
      <w:r w:rsidR="00A86EA1" w:rsidRPr="00622C66">
        <w:rPr>
          <w:rFonts w:ascii="Times New Roman" w:hAnsi="Times New Roman" w:cs="Times New Roman"/>
          <w:color w:val="000000" w:themeColor="text1"/>
          <w:vertAlign w:val="superscript"/>
        </w:rPr>
        <w:t>th</w:t>
      </w:r>
      <w:proofErr w:type="gramEnd"/>
      <w:r w:rsidR="00A86EA1" w:rsidRPr="00622C66">
        <w:rPr>
          <w:rFonts w:ascii="Times New Roman" w:hAnsi="Times New Roman" w:cs="Times New Roman"/>
          <w:color w:val="000000" w:themeColor="text1"/>
        </w:rPr>
        <w:t xml:space="preserve"> January 2019.  </w:t>
      </w:r>
      <w:r w:rsidR="00A86EA1">
        <w:rPr>
          <w:rFonts w:ascii="Times New Roman" w:hAnsi="Times New Roman" w:cs="Times New Roman"/>
          <w:color w:val="000000" w:themeColor="text1"/>
        </w:rPr>
        <w:t>The members who were shouldered certain responsibilities during the 1</w:t>
      </w:r>
      <w:r w:rsidR="00A86EA1" w:rsidRPr="00A86EA1">
        <w:rPr>
          <w:rFonts w:ascii="Times New Roman" w:hAnsi="Times New Roman" w:cs="Times New Roman"/>
          <w:color w:val="000000" w:themeColor="text1"/>
          <w:vertAlign w:val="superscript"/>
        </w:rPr>
        <w:t>st</w:t>
      </w:r>
      <w:r w:rsidR="00A86EA1">
        <w:rPr>
          <w:rFonts w:ascii="Times New Roman" w:hAnsi="Times New Roman" w:cs="Times New Roman"/>
          <w:color w:val="000000" w:themeColor="text1"/>
        </w:rPr>
        <w:t xml:space="preserve"> IQAC meeting have elaborated and explained the actions taken by them.  </w:t>
      </w:r>
      <w:r w:rsidR="00170DA8">
        <w:rPr>
          <w:rFonts w:ascii="Times New Roman" w:hAnsi="Times New Roman" w:cs="Times New Roman"/>
        </w:rPr>
        <w:t>The members expressed</w:t>
      </w:r>
      <w:r w:rsidR="00A86EA1">
        <w:rPr>
          <w:rFonts w:ascii="Times New Roman" w:hAnsi="Times New Roman" w:cs="Times New Roman"/>
        </w:rPr>
        <w:t xml:space="preserve"> that</w:t>
      </w:r>
      <w:r w:rsidR="006C3B65">
        <w:rPr>
          <w:rFonts w:ascii="Times New Roman" w:hAnsi="Times New Roman" w:cs="Times New Roman"/>
        </w:rPr>
        <w:t xml:space="preserve"> </w:t>
      </w:r>
      <w:r w:rsidR="00A86EA1">
        <w:rPr>
          <w:rFonts w:ascii="Times New Roman" w:hAnsi="Times New Roman" w:cs="Times New Roman"/>
        </w:rPr>
        <w:t xml:space="preserve">some of the </w:t>
      </w:r>
      <w:r w:rsidR="006C3B65">
        <w:rPr>
          <w:rFonts w:ascii="Times New Roman" w:hAnsi="Times New Roman" w:cs="Times New Roman"/>
        </w:rPr>
        <w:t xml:space="preserve">points </w:t>
      </w:r>
      <w:r w:rsidR="00170DA8">
        <w:rPr>
          <w:rFonts w:ascii="Times New Roman" w:hAnsi="Times New Roman" w:cs="Times New Roman"/>
        </w:rPr>
        <w:t>discussed</w:t>
      </w:r>
      <w:r w:rsidR="00A86EA1">
        <w:rPr>
          <w:rFonts w:ascii="Times New Roman" w:hAnsi="Times New Roman" w:cs="Times New Roman"/>
        </w:rPr>
        <w:t xml:space="preserve"> </w:t>
      </w:r>
      <w:r w:rsidR="00170DA8">
        <w:rPr>
          <w:rFonts w:ascii="Times New Roman" w:hAnsi="Times New Roman" w:cs="Times New Roman"/>
        </w:rPr>
        <w:t xml:space="preserve">in </w:t>
      </w:r>
      <w:r w:rsidR="006C3B65">
        <w:rPr>
          <w:rFonts w:ascii="Times New Roman" w:hAnsi="Times New Roman" w:cs="Times New Roman"/>
        </w:rPr>
        <w:t>1</w:t>
      </w:r>
      <w:r w:rsidR="006C3B65" w:rsidRPr="00440D2D">
        <w:rPr>
          <w:rFonts w:ascii="Times New Roman" w:hAnsi="Times New Roman" w:cs="Times New Roman"/>
          <w:vertAlign w:val="superscript"/>
        </w:rPr>
        <w:t>st</w:t>
      </w:r>
      <w:r w:rsidR="006C3B65">
        <w:rPr>
          <w:rFonts w:ascii="Times New Roman" w:hAnsi="Times New Roman" w:cs="Times New Roman"/>
        </w:rPr>
        <w:t xml:space="preserve"> IQAC </w:t>
      </w:r>
      <w:r w:rsidR="00A86EA1">
        <w:rPr>
          <w:rFonts w:ascii="Times New Roman" w:hAnsi="Times New Roman" w:cs="Times New Roman"/>
        </w:rPr>
        <w:t xml:space="preserve">were </w:t>
      </w:r>
      <w:r w:rsidR="006C3B65">
        <w:rPr>
          <w:rFonts w:ascii="Times New Roman" w:hAnsi="Times New Roman" w:cs="Times New Roman"/>
        </w:rPr>
        <w:t xml:space="preserve">implemented and </w:t>
      </w:r>
      <w:r w:rsidR="00A86EA1">
        <w:rPr>
          <w:rFonts w:ascii="Times New Roman" w:hAnsi="Times New Roman" w:cs="Times New Roman"/>
        </w:rPr>
        <w:t xml:space="preserve">few more are under progress.  The members expressed </w:t>
      </w:r>
      <w:r w:rsidR="00170DA8">
        <w:rPr>
          <w:rFonts w:ascii="Times New Roman" w:hAnsi="Times New Roman" w:cs="Times New Roman"/>
        </w:rPr>
        <w:t xml:space="preserve">a sort of satisfaction and opined that the team should continue with the same spirit and tempo.  </w:t>
      </w:r>
    </w:p>
    <w:p w:rsidR="009E5259" w:rsidRDefault="00E76245" w:rsidP="009E5259">
      <w:pPr>
        <w:ind w:right="295"/>
        <w:jc w:val="both"/>
        <w:rPr>
          <w:rFonts w:ascii="Times New Roman" w:hAnsi="Times New Roman" w:cs="Times New Roman"/>
          <w:b/>
        </w:rPr>
      </w:pPr>
      <w:r>
        <w:rPr>
          <w:rFonts w:ascii="Times New Roman" w:hAnsi="Times New Roman" w:cs="Times New Roman"/>
          <w:b/>
        </w:rPr>
        <w:t>3. Seminars / workshops to be o</w:t>
      </w:r>
      <w:r w:rsidR="009E5259" w:rsidRPr="00A51F1F">
        <w:rPr>
          <w:rFonts w:ascii="Times New Roman" w:hAnsi="Times New Roman" w:cs="Times New Roman"/>
          <w:b/>
        </w:rPr>
        <w:t xml:space="preserve">rganized </w:t>
      </w:r>
      <w:r>
        <w:rPr>
          <w:rFonts w:ascii="Times New Roman" w:hAnsi="Times New Roman" w:cs="Times New Roman"/>
          <w:b/>
        </w:rPr>
        <w:t>for non-teaching staff</w:t>
      </w:r>
    </w:p>
    <w:p w:rsidR="009E5259" w:rsidRDefault="009E5259" w:rsidP="009E5259">
      <w:pPr>
        <w:spacing w:line="276" w:lineRule="auto"/>
        <w:ind w:right="295"/>
        <w:jc w:val="both"/>
        <w:rPr>
          <w:rFonts w:ascii="Times New Roman" w:hAnsi="Times New Roman" w:cs="Times New Roman"/>
        </w:rPr>
      </w:pPr>
      <w:r w:rsidRPr="00A51F1F">
        <w:rPr>
          <w:rFonts w:ascii="Times New Roman" w:hAnsi="Times New Roman" w:cs="Times New Roman"/>
        </w:rPr>
        <w:t xml:space="preserve">The coordinator of </w:t>
      </w:r>
      <w:r>
        <w:rPr>
          <w:rFonts w:ascii="Times New Roman" w:hAnsi="Times New Roman" w:cs="Times New Roman"/>
        </w:rPr>
        <w:t>IQAC</w:t>
      </w:r>
      <w:r w:rsidRPr="00A51F1F">
        <w:rPr>
          <w:rFonts w:ascii="Times New Roman" w:hAnsi="Times New Roman" w:cs="Times New Roman"/>
        </w:rPr>
        <w:t xml:space="preserve"> ha</w:t>
      </w:r>
      <w:r w:rsidR="00E76245">
        <w:rPr>
          <w:rFonts w:ascii="Times New Roman" w:hAnsi="Times New Roman" w:cs="Times New Roman"/>
        </w:rPr>
        <w:t>s</w:t>
      </w:r>
      <w:r w:rsidRPr="00A51F1F">
        <w:rPr>
          <w:rFonts w:ascii="Times New Roman" w:hAnsi="Times New Roman" w:cs="Times New Roman"/>
        </w:rPr>
        <w:t xml:space="preserve"> initiated the </w:t>
      </w:r>
      <w:r w:rsidR="00E76245">
        <w:rPr>
          <w:rFonts w:ascii="Times New Roman" w:hAnsi="Times New Roman" w:cs="Times New Roman"/>
        </w:rPr>
        <w:t>idea of enhancing qu</w:t>
      </w:r>
      <w:r w:rsidRPr="00A51F1F">
        <w:rPr>
          <w:rFonts w:ascii="Times New Roman" w:hAnsi="Times New Roman" w:cs="Times New Roman"/>
        </w:rPr>
        <w:t xml:space="preserve">ality </w:t>
      </w:r>
      <w:r w:rsidR="00E76245">
        <w:rPr>
          <w:rFonts w:ascii="Times New Roman" w:hAnsi="Times New Roman" w:cs="Times New Roman"/>
        </w:rPr>
        <w:t>through</w:t>
      </w:r>
      <w:r w:rsidRPr="00A51F1F">
        <w:rPr>
          <w:rFonts w:ascii="Times New Roman" w:hAnsi="Times New Roman" w:cs="Times New Roman"/>
        </w:rPr>
        <w:t xml:space="preserve"> program</w:t>
      </w:r>
      <w:r w:rsidR="00E76245">
        <w:rPr>
          <w:rFonts w:ascii="Times New Roman" w:hAnsi="Times New Roman" w:cs="Times New Roman"/>
        </w:rPr>
        <w:t>mes</w:t>
      </w:r>
      <w:r w:rsidRPr="00A51F1F">
        <w:rPr>
          <w:rFonts w:ascii="Times New Roman" w:hAnsi="Times New Roman" w:cs="Times New Roman"/>
        </w:rPr>
        <w:t xml:space="preserve"> </w:t>
      </w:r>
      <w:r w:rsidR="00E76245">
        <w:rPr>
          <w:rFonts w:ascii="Times New Roman" w:hAnsi="Times New Roman" w:cs="Times New Roman"/>
        </w:rPr>
        <w:t xml:space="preserve">such as </w:t>
      </w:r>
      <w:r w:rsidRPr="00A51F1F">
        <w:rPr>
          <w:rFonts w:ascii="Times New Roman" w:hAnsi="Times New Roman" w:cs="Times New Roman"/>
        </w:rPr>
        <w:t xml:space="preserve">Seminars / workshops and different faculty development programs </w:t>
      </w:r>
      <w:r w:rsidR="00E76245">
        <w:rPr>
          <w:rFonts w:ascii="Times New Roman" w:hAnsi="Times New Roman" w:cs="Times New Roman"/>
        </w:rPr>
        <w:t>on ‘personality development’, and interpersonal skill development, etc. especially to the non-teaching staff.</w:t>
      </w:r>
    </w:p>
    <w:p w:rsidR="0069682E" w:rsidRPr="0069682E" w:rsidRDefault="0069682E" w:rsidP="0069682E">
      <w:pPr>
        <w:spacing w:line="276" w:lineRule="auto"/>
        <w:ind w:right="295"/>
        <w:jc w:val="both"/>
        <w:rPr>
          <w:rFonts w:ascii="Times New Roman" w:hAnsi="Times New Roman" w:cs="Times New Roman"/>
          <w:b/>
        </w:rPr>
      </w:pPr>
      <w:r>
        <w:rPr>
          <w:rFonts w:ascii="Times New Roman" w:hAnsi="Times New Roman" w:cs="Times New Roman"/>
          <w:b/>
        </w:rPr>
        <w:t xml:space="preserve">4. </w:t>
      </w:r>
      <w:r w:rsidRPr="0069682E">
        <w:rPr>
          <w:rFonts w:ascii="Times New Roman" w:hAnsi="Times New Roman" w:cs="Times New Roman"/>
          <w:b/>
        </w:rPr>
        <w:t xml:space="preserve">Strengthening the research activities in the institute and motivate Faculty members to join </w:t>
      </w:r>
      <w:r>
        <w:rPr>
          <w:rFonts w:ascii="Times New Roman" w:hAnsi="Times New Roman" w:cs="Times New Roman"/>
          <w:b/>
        </w:rPr>
        <w:t>in PhD programmes at</w:t>
      </w:r>
      <w:r w:rsidRPr="0069682E">
        <w:rPr>
          <w:rFonts w:ascii="Times New Roman" w:hAnsi="Times New Roman" w:cs="Times New Roman"/>
          <w:b/>
        </w:rPr>
        <w:t xml:space="preserve"> universities of repute</w:t>
      </w:r>
    </w:p>
    <w:p w:rsidR="0069682E" w:rsidRDefault="000C1EC6" w:rsidP="007D2B6A">
      <w:pPr>
        <w:spacing w:line="276" w:lineRule="auto"/>
        <w:ind w:right="295"/>
        <w:jc w:val="both"/>
        <w:rPr>
          <w:rFonts w:ascii="Times New Roman" w:hAnsi="Times New Roman" w:cs="Times New Roman"/>
        </w:rPr>
      </w:pPr>
      <w:r>
        <w:rPr>
          <w:rFonts w:ascii="Times New Roman" w:hAnsi="Times New Roman" w:cs="Times New Roman"/>
        </w:rPr>
        <w:t xml:space="preserve">The IQAC </w:t>
      </w:r>
      <w:proofErr w:type="gramStart"/>
      <w:r>
        <w:rPr>
          <w:rFonts w:ascii="Times New Roman" w:hAnsi="Times New Roman" w:cs="Times New Roman"/>
        </w:rPr>
        <w:t xml:space="preserve">coordinator </w:t>
      </w:r>
      <w:r w:rsidR="0069682E" w:rsidRPr="00A51F1F">
        <w:rPr>
          <w:rFonts w:ascii="Times New Roman" w:hAnsi="Times New Roman" w:cs="Times New Roman"/>
        </w:rPr>
        <w:t xml:space="preserve"> presented</w:t>
      </w:r>
      <w:proofErr w:type="gramEnd"/>
      <w:r w:rsidR="0069682E" w:rsidRPr="00A51F1F">
        <w:rPr>
          <w:rFonts w:ascii="Times New Roman" w:hAnsi="Times New Roman" w:cs="Times New Roman"/>
        </w:rPr>
        <w:t xml:space="preserve"> the importance of research activities in an academic institution through paper publications in national / international journals of repute, patent </w:t>
      </w:r>
      <w:r w:rsidR="0069682E">
        <w:rPr>
          <w:rFonts w:ascii="Times New Roman" w:hAnsi="Times New Roman" w:cs="Times New Roman"/>
        </w:rPr>
        <w:t xml:space="preserve">publications and book chapters. </w:t>
      </w:r>
      <w:r>
        <w:rPr>
          <w:rFonts w:ascii="Times New Roman" w:hAnsi="Times New Roman" w:cs="Times New Roman"/>
        </w:rPr>
        <w:t xml:space="preserve"> </w:t>
      </w:r>
      <w:r w:rsidR="0069682E">
        <w:rPr>
          <w:rFonts w:ascii="Times New Roman" w:hAnsi="Times New Roman" w:cs="Times New Roman"/>
        </w:rPr>
        <w:t xml:space="preserve">He also discussed </w:t>
      </w:r>
      <w:r>
        <w:rPr>
          <w:rFonts w:ascii="Times New Roman" w:hAnsi="Times New Roman" w:cs="Times New Roman"/>
        </w:rPr>
        <w:t xml:space="preserve">on </w:t>
      </w:r>
      <w:r w:rsidR="0069682E">
        <w:rPr>
          <w:rFonts w:ascii="Times New Roman" w:hAnsi="Times New Roman" w:cs="Times New Roman"/>
        </w:rPr>
        <w:t xml:space="preserve">how the institute </w:t>
      </w:r>
      <w:r>
        <w:rPr>
          <w:rFonts w:ascii="Times New Roman" w:hAnsi="Times New Roman" w:cs="Times New Roman"/>
        </w:rPr>
        <w:t xml:space="preserve">and faculty can mutually benefit each other </w:t>
      </w:r>
      <w:r w:rsidR="0069682E">
        <w:rPr>
          <w:rFonts w:ascii="Times New Roman" w:hAnsi="Times New Roman" w:cs="Times New Roman"/>
        </w:rPr>
        <w:t>from the publications</w:t>
      </w:r>
      <w:r>
        <w:rPr>
          <w:rFonts w:ascii="Times New Roman" w:hAnsi="Times New Roman" w:cs="Times New Roman"/>
        </w:rPr>
        <w:t xml:space="preserve"> and research contributions of the faculty</w:t>
      </w:r>
      <w:r w:rsidR="0069682E">
        <w:rPr>
          <w:rFonts w:ascii="Times New Roman" w:hAnsi="Times New Roman" w:cs="Times New Roman"/>
        </w:rPr>
        <w:t xml:space="preserve">. </w:t>
      </w:r>
      <w:r>
        <w:rPr>
          <w:rFonts w:ascii="Times New Roman" w:hAnsi="Times New Roman" w:cs="Times New Roman"/>
        </w:rPr>
        <w:t xml:space="preserve"> </w:t>
      </w:r>
      <w:r w:rsidR="0069682E">
        <w:rPr>
          <w:rFonts w:ascii="Times New Roman" w:hAnsi="Times New Roman" w:cs="Times New Roman"/>
        </w:rPr>
        <w:t>He has quoted the examples like NAAC,</w:t>
      </w:r>
      <w:r w:rsidR="007D2B6A">
        <w:rPr>
          <w:rFonts w:ascii="Times New Roman" w:hAnsi="Times New Roman" w:cs="Times New Roman"/>
        </w:rPr>
        <w:t xml:space="preserve"> </w:t>
      </w:r>
      <w:r w:rsidR="0069682E">
        <w:rPr>
          <w:rFonts w:ascii="Times New Roman" w:hAnsi="Times New Roman" w:cs="Times New Roman"/>
        </w:rPr>
        <w:t xml:space="preserve">NBA </w:t>
      </w:r>
      <w:r w:rsidR="0069682E">
        <w:rPr>
          <w:rFonts w:ascii="Times New Roman" w:hAnsi="Times New Roman" w:cs="Times New Roman"/>
        </w:rPr>
        <w:lastRenderedPageBreak/>
        <w:t xml:space="preserve">and other accreditation bodies where the </w:t>
      </w:r>
      <w:proofErr w:type="spellStart"/>
      <w:r w:rsidR="0069682E">
        <w:rPr>
          <w:rFonts w:ascii="Times New Roman" w:hAnsi="Times New Roman" w:cs="Times New Roman"/>
        </w:rPr>
        <w:t>weightage</w:t>
      </w:r>
      <w:proofErr w:type="spellEnd"/>
      <w:r w:rsidR="0069682E">
        <w:rPr>
          <w:rFonts w:ascii="Times New Roman" w:hAnsi="Times New Roman" w:cs="Times New Roman"/>
        </w:rPr>
        <w:t xml:space="preserve"> for the research component is high.  </w:t>
      </w:r>
      <w:r>
        <w:rPr>
          <w:rFonts w:ascii="Times New Roman" w:hAnsi="Times New Roman" w:cs="Times New Roman"/>
        </w:rPr>
        <w:t xml:space="preserve">He requested all the members to instil a sense of ‘Research Spirit’ among the teaching faculty and encourage them for getting enrolled in PhD programmes in a quick succession.  </w:t>
      </w:r>
      <w:r w:rsidR="00341029">
        <w:rPr>
          <w:rFonts w:ascii="Times New Roman" w:hAnsi="Times New Roman" w:cs="Times New Roman"/>
        </w:rPr>
        <w:t>He also requested to inculcate the habit of developing short write-ups, news articles, etc. among the students and guide them to generate interest towards research activities.</w:t>
      </w:r>
    </w:p>
    <w:p w:rsidR="003467E9" w:rsidRDefault="00783E27" w:rsidP="007A774B">
      <w:pPr>
        <w:ind w:right="295"/>
        <w:rPr>
          <w:rFonts w:ascii="Times New Roman" w:hAnsi="Times New Roman" w:cs="Times New Roman"/>
          <w:b/>
        </w:rPr>
      </w:pPr>
      <w:r>
        <w:rPr>
          <w:rFonts w:ascii="Times New Roman" w:hAnsi="Times New Roman" w:cs="Times New Roman"/>
          <w:b/>
        </w:rPr>
        <w:t>5</w:t>
      </w:r>
      <w:r w:rsidR="003467E9" w:rsidRPr="00A3004A">
        <w:rPr>
          <w:rFonts w:ascii="Times New Roman" w:hAnsi="Times New Roman" w:cs="Times New Roman"/>
          <w:b/>
        </w:rPr>
        <w:t>.</w:t>
      </w:r>
      <w:r w:rsidR="003467E9">
        <w:rPr>
          <w:rFonts w:ascii="Times New Roman" w:hAnsi="Times New Roman" w:cs="Times New Roman"/>
          <w:b/>
        </w:rPr>
        <w:t xml:space="preserve"> Ensuring</w:t>
      </w:r>
      <w:r w:rsidR="003467E9" w:rsidRPr="00A3004A">
        <w:rPr>
          <w:rFonts w:ascii="Times New Roman" w:hAnsi="Times New Roman" w:cs="Times New Roman"/>
          <w:b/>
        </w:rPr>
        <w:t xml:space="preserve"> complete cleanliness as</w:t>
      </w:r>
      <w:r w:rsidR="003467E9">
        <w:rPr>
          <w:rFonts w:ascii="Times New Roman" w:hAnsi="Times New Roman" w:cs="Times New Roman"/>
          <w:b/>
        </w:rPr>
        <w:t xml:space="preserve"> one of the</w:t>
      </w:r>
      <w:r w:rsidR="003467E9" w:rsidRPr="00A3004A">
        <w:rPr>
          <w:rFonts w:ascii="Times New Roman" w:hAnsi="Times New Roman" w:cs="Times New Roman"/>
          <w:b/>
        </w:rPr>
        <w:t xml:space="preserve"> best practice</w:t>
      </w:r>
      <w:r w:rsidR="003467E9">
        <w:rPr>
          <w:rFonts w:ascii="Times New Roman" w:hAnsi="Times New Roman" w:cs="Times New Roman"/>
          <w:b/>
        </w:rPr>
        <w:t>s</w:t>
      </w:r>
      <w:r w:rsidR="003467E9" w:rsidRPr="00A3004A">
        <w:rPr>
          <w:rFonts w:ascii="Times New Roman" w:hAnsi="Times New Roman" w:cs="Times New Roman"/>
          <w:b/>
        </w:rPr>
        <w:t xml:space="preserve"> of the college</w:t>
      </w:r>
    </w:p>
    <w:p w:rsidR="007A774B" w:rsidRDefault="003467E9" w:rsidP="007A774B">
      <w:pPr>
        <w:spacing w:line="276" w:lineRule="auto"/>
        <w:ind w:right="295"/>
        <w:jc w:val="both"/>
        <w:rPr>
          <w:rFonts w:ascii="Times New Roman" w:hAnsi="Times New Roman" w:cs="Times New Roman"/>
        </w:rPr>
      </w:pPr>
      <w:r w:rsidRPr="00A3004A">
        <w:rPr>
          <w:rFonts w:ascii="Times New Roman" w:hAnsi="Times New Roman" w:cs="Times New Roman"/>
        </w:rPr>
        <w:t xml:space="preserve">IQAC Coordinator </w:t>
      </w:r>
      <w:r>
        <w:rPr>
          <w:rFonts w:ascii="Times New Roman" w:hAnsi="Times New Roman" w:cs="Times New Roman"/>
        </w:rPr>
        <w:t>expressed his view</w:t>
      </w:r>
      <w:r w:rsidR="007A774B">
        <w:rPr>
          <w:rFonts w:ascii="Times New Roman" w:hAnsi="Times New Roman" w:cs="Times New Roman"/>
        </w:rPr>
        <w:t xml:space="preserve"> by reminding the participants of few famous quotes on </w:t>
      </w:r>
      <w:proofErr w:type="gramStart"/>
      <w:r w:rsidR="007A774B">
        <w:rPr>
          <w:rFonts w:ascii="Times New Roman" w:hAnsi="Times New Roman" w:cs="Times New Roman"/>
        </w:rPr>
        <w:t>cleanliness :</w:t>
      </w:r>
      <w:proofErr w:type="gramEnd"/>
      <w:r w:rsidR="007A774B">
        <w:rPr>
          <w:rFonts w:ascii="Times New Roman" w:hAnsi="Times New Roman" w:cs="Times New Roman"/>
        </w:rPr>
        <w:t xml:space="preserve">  </w:t>
      </w:r>
    </w:p>
    <w:p w:rsidR="007A774B" w:rsidRPr="007A774B" w:rsidRDefault="007A774B" w:rsidP="007A774B">
      <w:pPr>
        <w:pStyle w:val="ListParagraph"/>
        <w:numPr>
          <w:ilvl w:val="0"/>
          <w:numId w:val="11"/>
        </w:numPr>
        <w:spacing w:line="276" w:lineRule="auto"/>
        <w:ind w:right="295"/>
        <w:jc w:val="both"/>
        <w:rPr>
          <w:rFonts w:ascii="Comic Sans MS" w:hAnsi="Comic Sans MS"/>
          <w:sz w:val="20"/>
        </w:rPr>
      </w:pPr>
      <w:r w:rsidRPr="007A774B">
        <w:rPr>
          <w:rFonts w:ascii="Comic Sans MS" w:hAnsi="Comic Sans MS"/>
          <w:bCs/>
          <w:sz w:val="20"/>
        </w:rPr>
        <w:t>Cleanliness</w:t>
      </w:r>
      <w:r w:rsidRPr="007A774B">
        <w:rPr>
          <w:rFonts w:ascii="Comic Sans MS" w:hAnsi="Comic Sans MS"/>
          <w:sz w:val="20"/>
        </w:rPr>
        <w:t xml:space="preserve"> is next to godliness </w:t>
      </w:r>
    </w:p>
    <w:p w:rsidR="007A774B" w:rsidRPr="007A774B" w:rsidRDefault="007A774B" w:rsidP="007A774B">
      <w:pPr>
        <w:pStyle w:val="ListParagraph"/>
        <w:numPr>
          <w:ilvl w:val="0"/>
          <w:numId w:val="11"/>
        </w:numPr>
        <w:spacing w:line="276" w:lineRule="auto"/>
        <w:ind w:right="295"/>
        <w:jc w:val="both"/>
        <w:rPr>
          <w:rFonts w:ascii="Comic Sans MS" w:hAnsi="Comic Sans MS"/>
          <w:bCs/>
          <w:sz w:val="20"/>
        </w:rPr>
      </w:pPr>
      <w:r w:rsidRPr="007A774B">
        <w:rPr>
          <w:rFonts w:ascii="Comic Sans MS" w:hAnsi="Comic Sans MS"/>
          <w:bCs/>
          <w:sz w:val="20"/>
        </w:rPr>
        <w:t>Cleanliness is the Hallmark of perfect standards and the best quality inspector is the conscience</w:t>
      </w:r>
    </w:p>
    <w:p w:rsidR="003467E9" w:rsidRDefault="007A774B" w:rsidP="007A774B">
      <w:pPr>
        <w:spacing w:line="276" w:lineRule="auto"/>
        <w:ind w:right="295"/>
        <w:jc w:val="both"/>
        <w:rPr>
          <w:rFonts w:ascii="Times New Roman" w:hAnsi="Times New Roman" w:cs="Times New Roman"/>
        </w:rPr>
      </w:pPr>
      <w:r>
        <w:rPr>
          <w:rFonts w:ascii="Times New Roman" w:hAnsi="Times New Roman" w:cs="Times New Roman"/>
        </w:rPr>
        <w:t xml:space="preserve">He also stated that </w:t>
      </w:r>
      <w:r w:rsidR="003467E9">
        <w:rPr>
          <w:rFonts w:ascii="Times New Roman" w:hAnsi="Times New Roman" w:cs="Times New Roman"/>
        </w:rPr>
        <w:t xml:space="preserve">having a clean and hygiene campus </w:t>
      </w:r>
      <w:r>
        <w:rPr>
          <w:rFonts w:ascii="Times New Roman" w:hAnsi="Times New Roman" w:cs="Times New Roman"/>
        </w:rPr>
        <w:t xml:space="preserve">will enrich the stakeholders’ experiences and the institutes which maintain absolute hygiene and cleanliness can get </w:t>
      </w:r>
      <w:r w:rsidR="003467E9">
        <w:rPr>
          <w:rFonts w:ascii="Times New Roman" w:hAnsi="Times New Roman" w:cs="Times New Roman"/>
        </w:rPr>
        <w:t>national recognition through AICTE</w:t>
      </w:r>
      <w:r>
        <w:rPr>
          <w:rFonts w:ascii="Times New Roman" w:hAnsi="Times New Roman" w:cs="Times New Roman"/>
        </w:rPr>
        <w:t>’s</w:t>
      </w:r>
      <w:r w:rsidR="003467E9">
        <w:rPr>
          <w:rFonts w:ascii="Times New Roman" w:hAnsi="Times New Roman" w:cs="Times New Roman"/>
        </w:rPr>
        <w:t xml:space="preserve"> </w:t>
      </w:r>
      <w:r>
        <w:rPr>
          <w:rFonts w:ascii="Times New Roman" w:hAnsi="Times New Roman" w:cs="Times New Roman"/>
        </w:rPr>
        <w:t>‘M</w:t>
      </w:r>
      <w:r w:rsidR="003467E9">
        <w:rPr>
          <w:rFonts w:ascii="Times New Roman" w:hAnsi="Times New Roman" w:cs="Times New Roman"/>
        </w:rPr>
        <w:t xml:space="preserve">ost </w:t>
      </w:r>
      <w:r>
        <w:rPr>
          <w:rFonts w:ascii="Times New Roman" w:hAnsi="Times New Roman" w:cs="Times New Roman"/>
        </w:rPr>
        <w:t>Clean C</w:t>
      </w:r>
      <w:r w:rsidR="003467E9">
        <w:rPr>
          <w:rFonts w:ascii="Times New Roman" w:hAnsi="Times New Roman" w:cs="Times New Roman"/>
        </w:rPr>
        <w:t>ampus</w:t>
      </w:r>
      <w:r>
        <w:rPr>
          <w:rFonts w:ascii="Times New Roman" w:hAnsi="Times New Roman" w:cs="Times New Roman"/>
        </w:rPr>
        <w:t>’</w:t>
      </w:r>
      <w:r w:rsidR="003467E9">
        <w:rPr>
          <w:rFonts w:ascii="Times New Roman" w:hAnsi="Times New Roman" w:cs="Times New Roman"/>
        </w:rPr>
        <w:t xml:space="preserve"> award and </w:t>
      </w:r>
      <w:r>
        <w:rPr>
          <w:rFonts w:ascii="Times New Roman" w:hAnsi="Times New Roman" w:cs="Times New Roman"/>
        </w:rPr>
        <w:t xml:space="preserve">from other </w:t>
      </w:r>
      <w:r w:rsidR="003467E9">
        <w:rPr>
          <w:rFonts w:ascii="Times New Roman" w:hAnsi="Times New Roman" w:cs="Times New Roman"/>
        </w:rPr>
        <w:t>reputed government bodies.</w:t>
      </w:r>
      <w:r>
        <w:rPr>
          <w:rFonts w:ascii="Times New Roman" w:hAnsi="Times New Roman" w:cs="Times New Roman"/>
        </w:rPr>
        <w:t xml:space="preserve">  He requested the participants to encourage and motivate students for physiological and psychological hygiene and keep the college’s environment neat and tidy at all times.  Procurement and setting up of Dustbins at major mobile areas is proposed by the members.</w:t>
      </w:r>
    </w:p>
    <w:p w:rsidR="00705CB3" w:rsidRDefault="00705CB3" w:rsidP="00705CB3">
      <w:pPr>
        <w:rPr>
          <w:rFonts w:ascii="Times New Roman" w:hAnsi="Times New Roman" w:cs="Times New Roman"/>
          <w:b/>
        </w:rPr>
      </w:pPr>
      <w:r w:rsidRPr="00A3004A">
        <w:rPr>
          <w:rFonts w:ascii="Times New Roman" w:hAnsi="Times New Roman" w:cs="Times New Roman"/>
          <w:b/>
        </w:rPr>
        <w:t>6. Installation of CCTV camera for overall security of the college</w:t>
      </w:r>
      <w:r>
        <w:rPr>
          <w:rFonts w:ascii="Times New Roman" w:hAnsi="Times New Roman" w:cs="Times New Roman"/>
          <w:b/>
        </w:rPr>
        <w:t xml:space="preserve"> </w:t>
      </w:r>
    </w:p>
    <w:p w:rsidR="00705CB3" w:rsidRDefault="00705CB3" w:rsidP="00F30B32">
      <w:pPr>
        <w:ind w:right="295"/>
        <w:jc w:val="both"/>
        <w:rPr>
          <w:rFonts w:ascii="Times New Roman" w:hAnsi="Times New Roman" w:cs="Times New Roman"/>
        </w:rPr>
      </w:pPr>
      <w:r w:rsidRPr="00A3004A">
        <w:rPr>
          <w:rFonts w:ascii="Times New Roman" w:hAnsi="Times New Roman" w:cs="Times New Roman"/>
        </w:rPr>
        <w:t xml:space="preserve">The </w:t>
      </w:r>
      <w:r>
        <w:rPr>
          <w:rFonts w:ascii="Times New Roman" w:hAnsi="Times New Roman" w:cs="Times New Roman"/>
        </w:rPr>
        <w:t>Campus I</w:t>
      </w:r>
      <w:r w:rsidRPr="00A3004A">
        <w:rPr>
          <w:rFonts w:ascii="Times New Roman" w:hAnsi="Times New Roman" w:cs="Times New Roman"/>
        </w:rPr>
        <w:t>n</w:t>
      </w:r>
      <w:r>
        <w:rPr>
          <w:rFonts w:ascii="Times New Roman" w:hAnsi="Times New Roman" w:cs="Times New Roman"/>
        </w:rPr>
        <w:t>-</w:t>
      </w:r>
      <w:r w:rsidRPr="00A3004A">
        <w:rPr>
          <w:rFonts w:ascii="Times New Roman" w:hAnsi="Times New Roman" w:cs="Times New Roman"/>
        </w:rPr>
        <w:t xml:space="preserve">charge has </w:t>
      </w:r>
      <w:r>
        <w:rPr>
          <w:rFonts w:ascii="Times New Roman" w:hAnsi="Times New Roman" w:cs="Times New Roman"/>
        </w:rPr>
        <w:t>elaborated on</w:t>
      </w:r>
      <w:r w:rsidRPr="00A3004A">
        <w:rPr>
          <w:rFonts w:ascii="Times New Roman" w:hAnsi="Times New Roman" w:cs="Times New Roman"/>
        </w:rPr>
        <w:t xml:space="preserve"> the feasibility of having CCTV Surveillance across the campus as it enables the functionaries of the college to monitor the students and faculty.</w:t>
      </w:r>
      <w:r>
        <w:rPr>
          <w:rFonts w:ascii="Times New Roman" w:hAnsi="Times New Roman" w:cs="Times New Roman"/>
        </w:rPr>
        <w:t xml:space="preserve"> All the members of the committee have agreed unanimously for the installation of CCTV Cameras across the campus.</w:t>
      </w:r>
    </w:p>
    <w:p w:rsidR="00F30B32" w:rsidRDefault="00F30B32" w:rsidP="00F30B32">
      <w:pPr>
        <w:rPr>
          <w:rFonts w:ascii="Times New Roman" w:hAnsi="Times New Roman" w:cs="Times New Roman"/>
          <w:b/>
        </w:rPr>
      </w:pPr>
      <w:r w:rsidRPr="00B56B1B">
        <w:rPr>
          <w:rFonts w:ascii="Times New Roman" w:hAnsi="Times New Roman" w:cs="Times New Roman"/>
          <w:b/>
        </w:rPr>
        <w:t xml:space="preserve">7. </w:t>
      </w:r>
      <w:r w:rsidRPr="00F30B32">
        <w:rPr>
          <w:rFonts w:ascii="Times New Roman" w:hAnsi="Times New Roman" w:cs="Times New Roman"/>
          <w:b/>
        </w:rPr>
        <w:t>Availability of Wi-Fi connectivity across the campus</w:t>
      </w:r>
    </w:p>
    <w:p w:rsidR="00F30B32" w:rsidRDefault="00F30B32" w:rsidP="00944864">
      <w:pPr>
        <w:ind w:right="295"/>
        <w:jc w:val="both"/>
        <w:rPr>
          <w:rFonts w:ascii="Times New Roman" w:hAnsi="Times New Roman" w:cs="Times New Roman"/>
        </w:rPr>
      </w:pPr>
      <w:r w:rsidRPr="00B56B1B">
        <w:rPr>
          <w:rFonts w:ascii="Times New Roman" w:hAnsi="Times New Roman" w:cs="Times New Roman"/>
        </w:rPr>
        <w:t>The campus in</w:t>
      </w:r>
      <w:r>
        <w:rPr>
          <w:rFonts w:ascii="Times New Roman" w:hAnsi="Times New Roman" w:cs="Times New Roman"/>
        </w:rPr>
        <w:t>-</w:t>
      </w:r>
      <w:r w:rsidRPr="00B56B1B">
        <w:rPr>
          <w:rFonts w:ascii="Times New Roman" w:hAnsi="Times New Roman" w:cs="Times New Roman"/>
        </w:rPr>
        <w:t xml:space="preserve">charge has proposed to have a complete </w:t>
      </w:r>
      <w:r w:rsidR="00944864">
        <w:rPr>
          <w:rFonts w:ascii="Times New Roman" w:hAnsi="Times New Roman" w:cs="Times New Roman"/>
        </w:rPr>
        <w:t>W</w:t>
      </w:r>
      <w:r w:rsidRPr="00B56B1B">
        <w:rPr>
          <w:rFonts w:ascii="Times New Roman" w:hAnsi="Times New Roman" w:cs="Times New Roman"/>
        </w:rPr>
        <w:t>i</w:t>
      </w:r>
      <w:r w:rsidR="00944864">
        <w:rPr>
          <w:rFonts w:ascii="Times New Roman" w:hAnsi="Times New Roman" w:cs="Times New Roman"/>
        </w:rPr>
        <w:t>-F</w:t>
      </w:r>
      <w:r w:rsidRPr="00B56B1B">
        <w:rPr>
          <w:rFonts w:ascii="Times New Roman" w:hAnsi="Times New Roman" w:cs="Times New Roman"/>
        </w:rPr>
        <w:t>i enabled campus for the benefit of faculty to improve their learning abilities and research oriented activities.</w:t>
      </w:r>
      <w:r>
        <w:rPr>
          <w:rFonts w:ascii="Times New Roman" w:hAnsi="Times New Roman" w:cs="Times New Roman"/>
        </w:rPr>
        <w:t xml:space="preserve"> All the committee members have expressed their acceptance to the proposal with a positive vibe.</w:t>
      </w:r>
    </w:p>
    <w:p w:rsidR="00A14CFF" w:rsidRDefault="00F011AF" w:rsidP="00A14CFF">
      <w:pPr>
        <w:rPr>
          <w:rFonts w:ascii="Times New Roman" w:hAnsi="Times New Roman" w:cs="Times New Roman"/>
          <w:b/>
        </w:rPr>
      </w:pPr>
      <w:r w:rsidRPr="00B56B1B">
        <w:rPr>
          <w:rFonts w:ascii="Times New Roman" w:hAnsi="Times New Roman" w:cs="Times New Roman"/>
          <w:b/>
        </w:rPr>
        <w:t xml:space="preserve">8. </w:t>
      </w:r>
      <w:r w:rsidR="006B2E1C">
        <w:rPr>
          <w:rFonts w:ascii="Times New Roman" w:hAnsi="Times New Roman" w:cs="Times New Roman"/>
          <w:b/>
        </w:rPr>
        <w:t>First Aid facilities at different parts of the campus</w:t>
      </w:r>
    </w:p>
    <w:p w:rsidR="00F011AF" w:rsidRDefault="00F011AF" w:rsidP="00A14CFF">
      <w:pPr>
        <w:ind w:right="295"/>
        <w:jc w:val="both"/>
        <w:rPr>
          <w:rFonts w:ascii="Times New Roman" w:hAnsi="Times New Roman" w:cs="Times New Roman"/>
        </w:rPr>
      </w:pPr>
      <w:r w:rsidRPr="00B56B1B">
        <w:rPr>
          <w:rFonts w:ascii="Times New Roman" w:hAnsi="Times New Roman" w:cs="Times New Roman"/>
        </w:rPr>
        <w:t xml:space="preserve">IQAC coordinator proposed to </w:t>
      </w:r>
      <w:proofErr w:type="gramStart"/>
      <w:r w:rsidRPr="00B56B1B">
        <w:rPr>
          <w:rFonts w:ascii="Times New Roman" w:hAnsi="Times New Roman" w:cs="Times New Roman"/>
        </w:rPr>
        <w:t>have  First</w:t>
      </w:r>
      <w:proofErr w:type="gramEnd"/>
      <w:r w:rsidRPr="00B56B1B">
        <w:rPr>
          <w:rFonts w:ascii="Times New Roman" w:hAnsi="Times New Roman" w:cs="Times New Roman"/>
        </w:rPr>
        <w:t xml:space="preserve"> Aid </w:t>
      </w:r>
      <w:r w:rsidR="006B2E1C">
        <w:rPr>
          <w:rFonts w:ascii="Times New Roman" w:hAnsi="Times New Roman" w:cs="Times New Roman"/>
        </w:rPr>
        <w:t>Kits</w:t>
      </w:r>
      <w:r w:rsidRPr="00B56B1B">
        <w:rPr>
          <w:rFonts w:ascii="Times New Roman" w:hAnsi="Times New Roman" w:cs="Times New Roman"/>
        </w:rPr>
        <w:t xml:space="preserve"> </w:t>
      </w:r>
      <w:r>
        <w:rPr>
          <w:rFonts w:ascii="Times New Roman" w:hAnsi="Times New Roman" w:cs="Times New Roman"/>
        </w:rPr>
        <w:t xml:space="preserve">at </w:t>
      </w:r>
      <w:r w:rsidR="006B2E1C">
        <w:rPr>
          <w:rFonts w:ascii="Times New Roman" w:hAnsi="Times New Roman" w:cs="Times New Roman"/>
        </w:rPr>
        <w:t xml:space="preserve">all </w:t>
      </w:r>
      <w:r>
        <w:rPr>
          <w:rFonts w:ascii="Times New Roman" w:hAnsi="Times New Roman" w:cs="Times New Roman"/>
        </w:rPr>
        <w:t>these locations</w:t>
      </w:r>
      <w:r w:rsidR="00A14CFF">
        <w:rPr>
          <w:rFonts w:ascii="Times New Roman" w:hAnsi="Times New Roman" w:cs="Times New Roman"/>
        </w:rPr>
        <w:t xml:space="preserve"> </w:t>
      </w:r>
      <w:r w:rsidR="006B2E1C">
        <w:rPr>
          <w:rFonts w:ascii="Times New Roman" w:hAnsi="Times New Roman" w:cs="Times New Roman"/>
        </w:rPr>
        <w:t xml:space="preserve">of the campus : </w:t>
      </w:r>
      <w:r w:rsidRPr="00B56B1B">
        <w:rPr>
          <w:rFonts w:ascii="Times New Roman" w:hAnsi="Times New Roman" w:cs="Times New Roman"/>
        </w:rPr>
        <w:t xml:space="preserve">NSS </w:t>
      </w:r>
      <w:r w:rsidR="006B2E1C">
        <w:rPr>
          <w:rFonts w:ascii="Times New Roman" w:hAnsi="Times New Roman" w:cs="Times New Roman"/>
        </w:rPr>
        <w:t xml:space="preserve">office, </w:t>
      </w:r>
      <w:r w:rsidRPr="00B56B1B">
        <w:rPr>
          <w:rFonts w:ascii="Times New Roman" w:hAnsi="Times New Roman" w:cs="Times New Roman"/>
        </w:rPr>
        <w:t xml:space="preserve">Sports room, </w:t>
      </w:r>
      <w:r w:rsidR="006B2E1C">
        <w:rPr>
          <w:rFonts w:ascii="Times New Roman" w:hAnsi="Times New Roman" w:cs="Times New Roman"/>
        </w:rPr>
        <w:t xml:space="preserve">Administrative </w:t>
      </w:r>
      <w:r w:rsidRPr="00B56B1B">
        <w:rPr>
          <w:rFonts w:ascii="Times New Roman" w:hAnsi="Times New Roman" w:cs="Times New Roman"/>
        </w:rPr>
        <w:t xml:space="preserve">office, </w:t>
      </w:r>
      <w:r w:rsidR="006B2E1C">
        <w:rPr>
          <w:rFonts w:ascii="Times New Roman" w:hAnsi="Times New Roman" w:cs="Times New Roman"/>
        </w:rPr>
        <w:t>Library, L</w:t>
      </w:r>
      <w:r w:rsidRPr="00B56B1B">
        <w:rPr>
          <w:rFonts w:ascii="Times New Roman" w:hAnsi="Times New Roman" w:cs="Times New Roman"/>
        </w:rPr>
        <w:t>aboratories</w:t>
      </w:r>
      <w:r w:rsidR="006B2E1C">
        <w:rPr>
          <w:rFonts w:ascii="Times New Roman" w:hAnsi="Times New Roman" w:cs="Times New Roman"/>
        </w:rPr>
        <w:t>, and one in each department</w:t>
      </w:r>
      <w:r>
        <w:rPr>
          <w:rFonts w:ascii="Times New Roman" w:hAnsi="Times New Roman" w:cs="Times New Roman"/>
        </w:rPr>
        <w:t>.</w:t>
      </w:r>
    </w:p>
    <w:p w:rsidR="00F011AF" w:rsidRDefault="00F011AF" w:rsidP="00F011AF">
      <w:pPr>
        <w:spacing w:after="0" w:line="276" w:lineRule="auto"/>
        <w:ind w:right="295"/>
        <w:jc w:val="both"/>
        <w:rPr>
          <w:rFonts w:ascii="Times New Roman" w:hAnsi="Times New Roman" w:cs="Times New Roman"/>
        </w:rPr>
      </w:pPr>
      <w:r>
        <w:rPr>
          <w:rFonts w:ascii="Times New Roman" w:hAnsi="Times New Roman" w:cs="Times New Roman"/>
        </w:rPr>
        <w:t>The committee has discussed about having a separate medical centre with a dedicated qualified Doctor to look after / take care of the emergencies in the campus.</w:t>
      </w:r>
      <w:r w:rsidR="006B2E1C">
        <w:rPr>
          <w:rFonts w:ascii="Times New Roman" w:hAnsi="Times New Roman" w:cs="Times New Roman"/>
        </w:rPr>
        <w:t xml:space="preserve">  The feasibility study is to be carried out before arriving at a decision on this as the institute has already hired a consulting doctor who visits the campus one day a week.</w:t>
      </w:r>
    </w:p>
    <w:p w:rsidR="009E6524" w:rsidRDefault="009E6524" w:rsidP="00F011AF">
      <w:pPr>
        <w:ind w:right="295"/>
        <w:jc w:val="both"/>
        <w:rPr>
          <w:rFonts w:ascii="Times New Roman" w:hAnsi="Times New Roman" w:cs="Times New Roman"/>
          <w:b/>
        </w:rPr>
      </w:pPr>
    </w:p>
    <w:p w:rsidR="00F011AF" w:rsidRDefault="00F011AF" w:rsidP="00F011AF">
      <w:pPr>
        <w:ind w:right="295"/>
        <w:jc w:val="both"/>
        <w:rPr>
          <w:rFonts w:ascii="Times New Roman" w:hAnsi="Times New Roman" w:cs="Times New Roman"/>
          <w:b/>
        </w:rPr>
      </w:pPr>
      <w:r w:rsidRPr="00B56B1B">
        <w:rPr>
          <w:rFonts w:ascii="Times New Roman" w:hAnsi="Times New Roman" w:cs="Times New Roman"/>
          <w:b/>
        </w:rPr>
        <w:lastRenderedPageBreak/>
        <w:t xml:space="preserve">9. Renovations of </w:t>
      </w:r>
      <w:r w:rsidR="006B2E1C">
        <w:rPr>
          <w:rFonts w:ascii="Times New Roman" w:hAnsi="Times New Roman" w:cs="Times New Roman"/>
          <w:b/>
        </w:rPr>
        <w:t>W</w:t>
      </w:r>
      <w:r w:rsidRPr="00B56B1B">
        <w:rPr>
          <w:rFonts w:ascii="Times New Roman" w:hAnsi="Times New Roman" w:cs="Times New Roman"/>
          <w:b/>
        </w:rPr>
        <w:t>ash room</w:t>
      </w:r>
      <w:r w:rsidR="006B2E1C">
        <w:rPr>
          <w:rFonts w:ascii="Times New Roman" w:hAnsi="Times New Roman" w:cs="Times New Roman"/>
          <w:b/>
        </w:rPr>
        <w:t>s in the campus</w:t>
      </w:r>
      <w:r w:rsidRPr="00B56B1B">
        <w:rPr>
          <w:rFonts w:ascii="Times New Roman" w:hAnsi="Times New Roman" w:cs="Times New Roman"/>
          <w:b/>
        </w:rPr>
        <w:t>.</w:t>
      </w:r>
    </w:p>
    <w:p w:rsidR="00F011AF" w:rsidRDefault="00F011AF" w:rsidP="00F011AF">
      <w:pPr>
        <w:spacing w:line="276" w:lineRule="auto"/>
        <w:ind w:right="295"/>
        <w:jc w:val="both"/>
        <w:rPr>
          <w:rFonts w:ascii="Times New Roman" w:hAnsi="Times New Roman" w:cs="Times New Roman"/>
        </w:rPr>
      </w:pPr>
      <w:r w:rsidRPr="00F325AF">
        <w:rPr>
          <w:rFonts w:ascii="Times New Roman" w:hAnsi="Times New Roman" w:cs="Times New Roman"/>
        </w:rPr>
        <w:t xml:space="preserve">The teacher representatives have expressed their concern about having separate wash room facility for the faculty members at different locations across the campus as the existing facility </w:t>
      </w:r>
      <w:r w:rsidR="007A0F6C">
        <w:rPr>
          <w:rFonts w:ascii="Times New Roman" w:hAnsi="Times New Roman" w:cs="Times New Roman"/>
        </w:rPr>
        <w:t xml:space="preserve">is </w:t>
      </w:r>
      <w:r w:rsidRPr="00F325AF">
        <w:rPr>
          <w:rFonts w:ascii="Times New Roman" w:hAnsi="Times New Roman" w:cs="Times New Roman"/>
        </w:rPr>
        <w:t xml:space="preserve">causing a little </w:t>
      </w:r>
      <w:r w:rsidR="007A0F6C">
        <w:rPr>
          <w:rFonts w:ascii="Times New Roman" w:hAnsi="Times New Roman" w:cs="Times New Roman"/>
        </w:rPr>
        <w:t>discomfort</w:t>
      </w:r>
      <w:r w:rsidRPr="00F325AF">
        <w:rPr>
          <w:rFonts w:ascii="Times New Roman" w:hAnsi="Times New Roman" w:cs="Times New Roman"/>
        </w:rPr>
        <w:t xml:space="preserve"> to the faculty</w:t>
      </w:r>
      <w:r>
        <w:rPr>
          <w:rFonts w:ascii="Times New Roman" w:hAnsi="Times New Roman" w:cs="Times New Roman"/>
        </w:rPr>
        <w:t>.</w:t>
      </w:r>
      <w:r w:rsidR="007A0F6C">
        <w:rPr>
          <w:rFonts w:ascii="Times New Roman" w:hAnsi="Times New Roman" w:cs="Times New Roman"/>
        </w:rPr>
        <w:t xml:space="preserve">  </w:t>
      </w:r>
      <w:r>
        <w:rPr>
          <w:rFonts w:ascii="Times New Roman" w:hAnsi="Times New Roman" w:cs="Times New Roman"/>
        </w:rPr>
        <w:t>The committee has taken the proposal in positive way and ensured the faculty members that the separate facilities will be made available in the due course of time.</w:t>
      </w:r>
    </w:p>
    <w:p w:rsidR="00AA7ABB" w:rsidRPr="00D43248" w:rsidRDefault="00AA7ABB" w:rsidP="00C44FC3">
      <w:pPr>
        <w:pStyle w:val="ListParagraph"/>
        <w:ind w:left="0" w:right="295"/>
        <w:jc w:val="both"/>
        <w:rPr>
          <w:rFonts w:ascii="Times New Roman" w:hAnsi="Times New Roman" w:cs="Times New Roman"/>
        </w:rPr>
      </w:pPr>
    </w:p>
    <w:p w:rsidR="00F03AB8" w:rsidRPr="00D43248" w:rsidRDefault="00AA7ABB" w:rsidP="00C44FC3">
      <w:pPr>
        <w:pStyle w:val="ListParagraph"/>
        <w:ind w:left="0" w:right="295"/>
        <w:jc w:val="both"/>
        <w:rPr>
          <w:rFonts w:ascii="Times New Roman" w:hAnsi="Times New Roman" w:cs="Times New Roman"/>
        </w:rPr>
      </w:pPr>
      <w:r w:rsidRPr="00D43248">
        <w:rPr>
          <w:rFonts w:ascii="Times New Roman" w:hAnsi="Times New Roman" w:cs="Times New Roman"/>
        </w:rPr>
        <w:t xml:space="preserve">The meeting </w:t>
      </w:r>
      <w:r w:rsidR="00783E27">
        <w:rPr>
          <w:rFonts w:ascii="Times New Roman" w:hAnsi="Times New Roman" w:cs="Times New Roman"/>
        </w:rPr>
        <w:t xml:space="preserve">concluded with </w:t>
      </w:r>
      <w:r w:rsidRPr="00D43248">
        <w:rPr>
          <w:rFonts w:ascii="Times New Roman" w:hAnsi="Times New Roman" w:cs="Times New Roman"/>
        </w:rPr>
        <w:t>vote of thanks by IQAC Chairman</w:t>
      </w:r>
      <w:r w:rsidR="00B02CF2">
        <w:rPr>
          <w:rFonts w:ascii="Times New Roman" w:hAnsi="Times New Roman" w:cs="Times New Roman"/>
        </w:rPr>
        <w:t xml:space="preserve"> and </w:t>
      </w:r>
      <w:r w:rsidR="00C35532">
        <w:rPr>
          <w:rFonts w:ascii="Times New Roman" w:hAnsi="Times New Roman" w:cs="Times New Roman"/>
        </w:rPr>
        <w:t>all the members expressed their thankfulness</w:t>
      </w:r>
      <w:r w:rsidR="00B02CF2">
        <w:rPr>
          <w:rFonts w:ascii="Times New Roman" w:hAnsi="Times New Roman" w:cs="Times New Roman"/>
        </w:rPr>
        <w:t xml:space="preserve"> to the </w:t>
      </w:r>
      <w:proofErr w:type="spellStart"/>
      <w:r w:rsidR="00B02CF2">
        <w:rPr>
          <w:rFonts w:ascii="Times New Roman" w:hAnsi="Times New Roman" w:cs="Times New Roman"/>
        </w:rPr>
        <w:t>Honorable</w:t>
      </w:r>
      <w:proofErr w:type="spellEnd"/>
      <w:r w:rsidR="00B02CF2">
        <w:rPr>
          <w:rFonts w:ascii="Times New Roman" w:hAnsi="Times New Roman" w:cs="Times New Roman"/>
        </w:rPr>
        <w:t xml:space="preserve"> Chairman of </w:t>
      </w:r>
      <w:proofErr w:type="spellStart"/>
      <w:r w:rsidR="00B02CF2">
        <w:rPr>
          <w:rFonts w:ascii="Times New Roman" w:hAnsi="Times New Roman" w:cs="Times New Roman"/>
        </w:rPr>
        <w:t>St.Mary’s</w:t>
      </w:r>
      <w:proofErr w:type="spellEnd"/>
      <w:r w:rsidR="00B02CF2">
        <w:rPr>
          <w:rFonts w:ascii="Times New Roman" w:hAnsi="Times New Roman" w:cs="Times New Roman"/>
        </w:rPr>
        <w:t xml:space="preserve"> Group for his availability in IQAC meetings, </w:t>
      </w:r>
      <w:proofErr w:type="spellStart"/>
      <w:r w:rsidR="00B02CF2">
        <w:rPr>
          <w:rFonts w:ascii="Times New Roman" w:hAnsi="Times New Roman" w:cs="Times New Roman"/>
        </w:rPr>
        <w:t>inspite</w:t>
      </w:r>
      <w:proofErr w:type="spellEnd"/>
      <w:r w:rsidR="00B02CF2">
        <w:rPr>
          <w:rFonts w:ascii="Times New Roman" w:hAnsi="Times New Roman" w:cs="Times New Roman"/>
        </w:rPr>
        <w:t xml:space="preserve"> of his busy schedules</w:t>
      </w:r>
      <w:r w:rsidRPr="00D43248">
        <w:rPr>
          <w:rFonts w:ascii="Times New Roman" w:hAnsi="Times New Roman" w:cs="Times New Roman"/>
        </w:rPr>
        <w:t>.</w:t>
      </w:r>
    </w:p>
    <w:p w:rsidR="00AA7ABB" w:rsidRDefault="00AA7ABB" w:rsidP="00C44FC3">
      <w:pPr>
        <w:pStyle w:val="ListParagraph"/>
        <w:ind w:left="0" w:right="295"/>
        <w:jc w:val="both"/>
        <w:rPr>
          <w:rFonts w:ascii="Times New Roman" w:hAnsi="Times New Roman" w:cs="Times New Roman"/>
        </w:rPr>
      </w:pPr>
    </w:p>
    <w:p w:rsidR="00783E27" w:rsidRDefault="00783E27" w:rsidP="00C44FC3">
      <w:pPr>
        <w:pStyle w:val="ListParagraph"/>
        <w:ind w:left="0" w:right="295"/>
        <w:jc w:val="both"/>
        <w:rPr>
          <w:rFonts w:ascii="Times New Roman" w:hAnsi="Times New Roman" w:cs="Times New Roman"/>
        </w:rPr>
      </w:pPr>
    </w:p>
    <w:p w:rsidR="00783E27" w:rsidRPr="00D43248" w:rsidRDefault="00783E27" w:rsidP="00C44FC3">
      <w:pPr>
        <w:pStyle w:val="ListParagraph"/>
        <w:ind w:left="0" w:right="295"/>
        <w:jc w:val="both"/>
        <w:rPr>
          <w:rFonts w:ascii="Times New Roman" w:hAnsi="Times New Roman" w:cs="Times New Roman"/>
        </w:rPr>
      </w:pPr>
    </w:p>
    <w:p w:rsidR="00AA7ABB" w:rsidRPr="00D43248" w:rsidRDefault="00AA7ABB" w:rsidP="00C44FC3">
      <w:pPr>
        <w:pStyle w:val="ListParagraph"/>
        <w:ind w:left="0" w:right="295"/>
        <w:jc w:val="both"/>
        <w:rPr>
          <w:rFonts w:ascii="Times New Roman" w:hAnsi="Times New Roman" w:cs="Times New Roman"/>
        </w:rPr>
      </w:pPr>
    </w:p>
    <w:p w:rsidR="00AA7ABB" w:rsidRPr="00D43248" w:rsidRDefault="00AA7ABB" w:rsidP="00C44FC3">
      <w:pPr>
        <w:pStyle w:val="ListParagraph"/>
        <w:spacing w:line="276" w:lineRule="auto"/>
        <w:ind w:left="0" w:right="295"/>
        <w:jc w:val="both"/>
        <w:rPr>
          <w:rFonts w:ascii="Times New Roman" w:hAnsi="Times New Roman" w:cs="Times New Roman"/>
        </w:rPr>
      </w:pPr>
      <w:r w:rsidRPr="00D43248">
        <w:rPr>
          <w:rFonts w:ascii="Times New Roman" w:hAnsi="Times New Roman" w:cs="Times New Roman"/>
        </w:rPr>
        <w:t>(</w:t>
      </w:r>
      <w:proofErr w:type="spellStart"/>
      <w:r w:rsidRPr="00D43248">
        <w:rPr>
          <w:rFonts w:ascii="Times New Roman" w:hAnsi="Times New Roman" w:cs="Times New Roman"/>
        </w:rPr>
        <w:t>Dr.K.N.V.Ratna</w:t>
      </w:r>
      <w:proofErr w:type="spellEnd"/>
      <w:r w:rsidRPr="00D43248">
        <w:rPr>
          <w:rFonts w:ascii="Times New Roman" w:hAnsi="Times New Roman" w:cs="Times New Roman"/>
        </w:rPr>
        <w:t xml:space="preserve"> Kumar)                                                                                    (</w:t>
      </w:r>
      <w:proofErr w:type="spellStart"/>
      <w:r w:rsidRPr="00D43248">
        <w:rPr>
          <w:rFonts w:ascii="Times New Roman" w:hAnsi="Times New Roman" w:cs="Times New Roman"/>
        </w:rPr>
        <w:t>Dr.B.Pecnhalaiah</w:t>
      </w:r>
      <w:proofErr w:type="spellEnd"/>
      <w:r w:rsidRPr="00D43248">
        <w:rPr>
          <w:rFonts w:ascii="Times New Roman" w:hAnsi="Times New Roman" w:cs="Times New Roman"/>
        </w:rPr>
        <w:t>)</w:t>
      </w:r>
    </w:p>
    <w:p w:rsidR="00563BCA" w:rsidRPr="00D43248" w:rsidRDefault="00D43248" w:rsidP="00B02CF2">
      <w:pPr>
        <w:pStyle w:val="ListParagraph"/>
        <w:spacing w:line="276" w:lineRule="auto"/>
        <w:ind w:left="0" w:right="295"/>
        <w:jc w:val="both"/>
        <w:rPr>
          <w:rFonts w:ascii="Times New Roman" w:hAnsi="Times New Roman" w:cs="Times New Roman"/>
        </w:rPr>
      </w:pPr>
      <w:r>
        <w:rPr>
          <w:rFonts w:ascii="Times New Roman" w:hAnsi="Times New Roman" w:cs="Times New Roman"/>
        </w:rPr>
        <w:t xml:space="preserve"> </w:t>
      </w:r>
      <w:r w:rsidR="00AA7ABB" w:rsidRPr="00D43248">
        <w:rPr>
          <w:rFonts w:ascii="Times New Roman" w:hAnsi="Times New Roman" w:cs="Times New Roman"/>
        </w:rPr>
        <w:t>IQAC Coordi</w:t>
      </w:r>
      <w:r w:rsidR="00AE7CD8">
        <w:rPr>
          <w:rFonts w:ascii="Times New Roman" w:hAnsi="Times New Roman" w:cs="Times New Roman"/>
        </w:rPr>
        <w:t>nator</w:t>
      </w:r>
      <w:r w:rsidR="00AA7ABB" w:rsidRPr="00D43248">
        <w:rPr>
          <w:rFonts w:ascii="Times New Roman" w:hAnsi="Times New Roman" w:cs="Times New Roman"/>
        </w:rPr>
        <w:t xml:space="preserve">                                                                                             </w:t>
      </w:r>
      <w:r>
        <w:rPr>
          <w:rFonts w:ascii="Times New Roman" w:hAnsi="Times New Roman" w:cs="Times New Roman"/>
        </w:rPr>
        <w:t xml:space="preserve"> </w:t>
      </w:r>
      <w:r w:rsidR="00AA7ABB" w:rsidRPr="00D43248">
        <w:rPr>
          <w:rFonts w:ascii="Times New Roman" w:hAnsi="Times New Roman" w:cs="Times New Roman"/>
        </w:rPr>
        <w:t xml:space="preserve"> IQAC Chairman</w:t>
      </w:r>
    </w:p>
    <w:sectPr w:rsidR="00563BCA" w:rsidRPr="00D43248" w:rsidSect="0081542D">
      <w:pgSz w:w="11906" w:h="16838"/>
      <w:pgMar w:top="2700" w:right="991" w:bottom="23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B708E"/>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A4E9F"/>
    <w:multiLevelType w:val="hybridMultilevel"/>
    <w:tmpl w:val="F0F235EC"/>
    <w:lvl w:ilvl="0" w:tplc="38A6BA9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624DE"/>
    <w:multiLevelType w:val="hybridMultilevel"/>
    <w:tmpl w:val="0A42E948"/>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6C2DD2"/>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DC2785"/>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E387A"/>
    <w:multiLevelType w:val="hybridMultilevel"/>
    <w:tmpl w:val="A6A6D8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DB64CA"/>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A3473"/>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D216F9"/>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03411F"/>
    <w:multiLevelType w:val="hybridMultilevel"/>
    <w:tmpl w:val="0ED0AAD8"/>
    <w:lvl w:ilvl="0" w:tplc="AFFA758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000D14"/>
    <w:multiLevelType w:val="hybridMultilevel"/>
    <w:tmpl w:val="C24C50E6"/>
    <w:lvl w:ilvl="0" w:tplc="04090001">
      <w:start w:val="1"/>
      <w:numFmt w:val="bullet"/>
      <w:lvlText w:val=""/>
      <w:lvlJc w:val="left"/>
      <w:pPr>
        <w:ind w:left="720" w:hanging="360"/>
      </w:pPr>
      <w:rPr>
        <w:rFonts w:ascii="Symbol" w:hAnsi="Symbo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6"/>
  </w:num>
  <w:num w:numId="5">
    <w:abstractNumId w:val="4"/>
  </w:num>
  <w:num w:numId="6">
    <w:abstractNumId w:val="9"/>
  </w:num>
  <w:num w:numId="7">
    <w:abstractNumId w:val="3"/>
  </w:num>
  <w:num w:numId="8">
    <w:abstractNumId w:val="2"/>
  </w:num>
  <w:num w:numId="9">
    <w:abstractNumId w:val="1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tDAwMDM3MjWyNDYzsDRR0lEKTi0uzszPAykwrgUA1efw5CwAAAA="/>
  </w:docVars>
  <w:rsids>
    <w:rsidRoot w:val="00480941"/>
    <w:rsid w:val="000210E9"/>
    <w:rsid w:val="0002252D"/>
    <w:rsid w:val="00023AD2"/>
    <w:rsid w:val="00035E2A"/>
    <w:rsid w:val="0005678C"/>
    <w:rsid w:val="000B393C"/>
    <w:rsid w:val="000C1EC6"/>
    <w:rsid w:val="00117409"/>
    <w:rsid w:val="00121570"/>
    <w:rsid w:val="00130579"/>
    <w:rsid w:val="001405C9"/>
    <w:rsid w:val="00143AE5"/>
    <w:rsid w:val="00170DA8"/>
    <w:rsid w:val="001F7273"/>
    <w:rsid w:val="00215F37"/>
    <w:rsid w:val="00272FA9"/>
    <w:rsid w:val="00283581"/>
    <w:rsid w:val="002A0B4C"/>
    <w:rsid w:val="002A3506"/>
    <w:rsid w:val="003164D6"/>
    <w:rsid w:val="00337ECF"/>
    <w:rsid w:val="00341029"/>
    <w:rsid w:val="003467E9"/>
    <w:rsid w:val="00350AE6"/>
    <w:rsid w:val="00381888"/>
    <w:rsid w:val="003D3AA1"/>
    <w:rsid w:val="004020F5"/>
    <w:rsid w:val="00414EAA"/>
    <w:rsid w:val="00435426"/>
    <w:rsid w:val="00480941"/>
    <w:rsid w:val="004B5BB1"/>
    <w:rsid w:val="004C10DB"/>
    <w:rsid w:val="00563BCA"/>
    <w:rsid w:val="00584631"/>
    <w:rsid w:val="005B35E7"/>
    <w:rsid w:val="005D57EA"/>
    <w:rsid w:val="00622C66"/>
    <w:rsid w:val="00626878"/>
    <w:rsid w:val="00634613"/>
    <w:rsid w:val="006404C2"/>
    <w:rsid w:val="00640BAA"/>
    <w:rsid w:val="00667B07"/>
    <w:rsid w:val="0068618E"/>
    <w:rsid w:val="006948F9"/>
    <w:rsid w:val="0069682E"/>
    <w:rsid w:val="00697C7D"/>
    <w:rsid w:val="006A7E7B"/>
    <w:rsid w:val="006B2E1C"/>
    <w:rsid w:val="006C1A2C"/>
    <w:rsid w:val="006C3B65"/>
    <w:rsid w:val="006D2B73"/>
    <w:rsid w:val="006E4FF4"/>
    <w:rsid w:val="00702A38"/>
    <w:rsid w:val="007040AD"/>
    <w:rsid w:val="00705CB3"/>
    <w:rsid w:val="00721D00"/>
    <w:rsid w:val="007632DC"/>
    <w:rsid w:val="00777EDF"/>
    <w:rsid w:val="00783E27"/>
    <w:rsid w:val="007A0F6C"/>
    <w:rsid w:val="007A3438"/>
    <w:rsid w:val="007A3E41"/>
    <w:rsid w:val="007A774B"/>
    <w:rsid w:val="007B62DB"/>
    <w:rsid w:val="007D2B6A"/>
    <w:rsid w:val="008132B3"/>
    <w:rsid w:val="0081542D"/>
    <w:rsid w:val="008D05DC"/>
    <w:rsid w:val="00944864"/>
    <w:rsid w:val="009E5259"/>
    <w:rsid w:val="009E6524"/>
    <w:rsid w:val="009F00D7"/>
    <w:rsid w:val="00A14CFF"/>
    <w:rsid w:val="00A86EA1"/>
    <w:rsid w:val="00A94EE4"/>
    <w:rsid w:val="00AA7ABB"/>
    <w:rsid w:val="00AD0FE7"/>
    <w:rsid w:val="00AD6F23"/>
    <w:rsid w:val="00AE7CD8"/>
    <w:rsid w:val="00AF1755"/>
    <w:rsid w:val="00B02CF2"/>
    <w:rsid w:val="00B24792"/>
    <w:rsid w:val="00B55C7B"/>
    <w:rsid w:val="00B85305"/>
    <w:rsid w:val="00BB6F8B"/>
    <w:rsid w:val="00BC3D86"/>
    <w:rsid w:val="00C15A15"/>
    <w:rsid w:val="00C35532"/>
    <w:rsid w:val="00C37774"/>
    <w:rsid w:val="00C44FC3"/>
    <w:rsid w:val="00C46AEC"/>
    <w:rsid w:val="00C8275F"/>
    <w:rsid w:val="00CA1AE6"/>
    <w:rsid w:val="00D12225"/>
    <w:rsid w:val="00D20071"/>
    <w:rsid w:val="00D43248"/>
    <w:rsid w:val="00D43570"/>
    <w:rsid w:val="00D809E6"/>
    <w:rsid w:val="00DA0B4C"/>
    <w:rsid w:val="00DD58B4"/>
    <w:rsid w:val="00E022BA"/>
    <w:rsid w:val="00E2077C"/>
    <w:rsid w:val="00E76245"/>
    <w:rsid w:val="00EC3A81"/>
    <w:rsid w:val="00ED0673"/>
    <w:rsid w:val="00F011AF"/>
    <w:rsid w:val="00F02DA0"/>
    <w:rsid w:val="00F03AB8"/>
    <w:rsid w:val="00F27A57"/>
    <w:rsid w:val="00F30B32"/>
    <w:rsid w:val="00F825B8"/>
    <w:rsid w:val="00FA62BC"/>
    <w:rsid w:val="00FD5CE5"/>
    <w:rsid w:val="00FE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D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5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F37"/>
    <w:rPr>
      <w:rFonts w:ascii="Tahoma" w:hAnsi="Tahoma" w:cs="Tahoma"/>
      <w:sz w:val="16"/>
      <w:szCs w:val="16"/>
    </w:rPr>
  </w:style>
  <w:style w:type="paragraph" w:styleId="BodyText">
    <w:name w:val="Body Text"/>
    <w:basedOn w:val="Normal"/>
    <w:link w:val="BodyTextChar"/>
    <w:uiPriority w:val="1"/>
    <w:qFormat/>
    <w:rsid w:val="00D809E6"/>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D809E6"/>
    <w:rPr>
      <w:rFonts w:ascii="Arial" w:eastAsia="Arial" w:hAnsi="Arial" w:cs="Arial"/>
      <w:sz w:val="21"/>
      <w:szCs w:val="21"/>
      <w:lang w:val="en-US"/>
    </w:rPr>
  </w:style>
  <w:style w:type="table" w:styleId="TableGrid">
    <w:name w:val="Table Grid"/>
    <w:basedOn w:val="TableNormal"/>
    <w:uiPriority w:val="59"/>
    <w:rsid w:val="007A3438"/>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A35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4</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HemuMouni</dc:creator>
  <cp:lastModifiedBy>PRINCIPAL</cp:lastModifiedBy>
  <cp:revision>50</cp:revision>
  <cp:lastPrinted>2019-12-31T16:10:00Z</cp:lastPrinted>
  <dcterms:created xsi:type="dcterms:W3CDTF">2019-12-31T11:50:00Z</dcterms:created>
  <dcterms:modified xsi:type="dcterms:W3CDTF">2019-12-31T16:11:00Z</dcterms:modified>
</cp:coreProperties>
</file>