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102" w:rsidRDefault="00C3734D" w:rsidP="00B6618B">
      <w:pPr>
        <w:jc w:val="center"/>
        <w:rPr>
          <w:rFonts w:ascii="Times New Roman" w:hAnsi="Times New Roman" w:cs="Times New Roman"/>
          <w:b/>
          <w:sz w:val="24"/>
          <w:szCs w:val="24"/>
        </w:rPr>
      </w:pPr>
      <w:r>
        <w:rPr>
          <w:rFonts w:ascii="Times New Roman" w:hAnsi="Times New Roman" w:cs="Times New Roman"/>
          <w:b/>
          <w:sz w:val="24"/>
          <w:szCs w:val="24"/>
        </w:rPr>
        <w:t>UNIT-V</w:t>
      </w:r>
    </w:p>
    <w:p w:rsidR="007C1B48" w:rsidRDefault="007C1B48" w:rsidP="00B6618B">
      <w:pPr>
        <w:jc w:val="center"/>
        <w:rPr>
          <w:rFonts w:ascii="Times New Roman" w:hAnsi="Times New Roman" w:cs="Times New Roman"/>
          <w:b/>
          <w:sz w:val="24"/>
          <w:szCs w:val="24"/>
        </w:rPr>
      </w:pPr>
      <w:r>
        <w:rPr>
          <w:rFonts w:ascii="Times New Roman" w:hAnsi="Times New Roman" w:cs="Times New Roman"/>
          <w:b/>
          <w:sz w:val="24"/>
          <w:szCs w:val="24"/>
        </w:rPr>
        <w:t xml:space="preserve">   INTRODUCTION TO ACCOUNTING </w:t>
      </w:r>
    </w:p>
    <w:p w:rsidR="007C1B48" w:rsidRDefault="007C1B48" w:rsidP="00B6618B">
      <w:pPr>
        <w:jc w:val="center"/>
        <w:rPr>
          <w:rFonts w:ascii="Times New Roman" w:hAnsi="Times New Roman" w:cs="Times New Roman"/>
          <w:b/>
          <w:sz w:val="24"/>
          <w:szCs w:val="24"/>
        </w:rPr>
      </w:pPr>
    </w:p>
    <w:p w:rsidR="00AC2DE7" w:rsidRDefault="00AC2DE7" w:rsidP="00B6618B">
      <w:pPr>
        <w:jc w:val="both"/>
        <w:rPr>
          <w:rFonts w:ascii="Times New Roman" w:hAnsi="Times New Roman" w:cs="Times New Roman"/>
          <w:sz w:val="24"/>
          <w:szCs w:val="24"/>
        </w:rPr>
      </w:pPr>
      <w:r>
        <w:rPr>
          <w:rFonts w:ascii="Times New Roman" w:hAnsi="Times New Roman" w:cs="Times New Roman"/>
          <w:b/>
          <w:sz w:val="24"/>
          <w:szCs w:val="24"/>
        </w:rPr>
        <w:t>Introduction:</w:t>
      </w:r>
    </w:p>
    <w:p w:rsidR="00132968" w:rsidRDefault="00751A88" w:rsidP="00B6618B">
      <w:pPr>
        <w:jc w:val="both"/>
        <w:rPr>
          <w:rFonts w:ascii="Times New Roman" w:hAnsi="Times New Roman" w:cs="Times New Roman"/>
          <w:sz w:val="24"/>
          <w:szCs w:val="24"/>
        </w:rPr>
      </w:pPr>
      <w:r>
        <w:rPr>
          <w:rFonts w:ascii="Times New Roman" w:hAnsi="Times New Roman" w:cs="Times New Roman"/>
          <w:sz w:val="24"/>
          <w:szCs w:val="24"/>
        </w:rPr>
        <w:t>Accounting</w:t>
      </w:r>
      <w:r w:rsidR="008367AC">
        <w:rPr>
          <w:rFonts w:ascii="Times New Roman" w:hAnsi="Times New Roman" w:cs="Times New Roman"/>
          <w:sz w:val="24"/>
          <w:szCs w:val="24"/>
        </w:rPr>
        <w:t xml:space="preserve"> has rightly been termed as the language of business the basic function of language is t</w:t>
      </w:r>
      <w:r w:rsidR="00611975">
        <w:rPr>
          <w:rFonts w:ascii="Times New Roman" w:hAnsi="Times New Roman" w:cs="Times New Roman"/>
          <w:sz w:val="24"/>
          <w:szCs w:val="24"/>
        </w:rPr>
        <w:t>o serve as a means of communica</w:t>
      </w:r>
      <w:r w:rsidR="008367AC">
        <w:rPr>
          <w:rFonts w:ascii="Times New Roman" w:hAnsi="Times New Roman" w:cs="Times New Roman"/>
          <w:sz w:val="24"/>
          <w:szCs w:val="24"/>
        </w:rPr>
        <w:t>tion.</w:t>
      </w:r>
      <w:r w:rsidR="00132968">
        <w:rPr>
          <w:rFonts w:ascii="Times New Roman" w:hAnsi="Times New Roman" w:cs="Times New Roman"/>
          <w:sz w:val="24"/>
          <w:szCs w:val="24"/>
        </w:rPr>
        <w:t xml:space="preserve"> Accounting was practiced in India thousand years ago and there is a clear evidence for this. Accounting in India is now a fast developing discipline. The two premier accounting institutes in India </w:t>
      </w:r>
      <w:r w:rsidR="00F76B92">
        <w:rPr>
          <w:rFonts w:ascii="Times New Roman" w:hAnsi="Times New Roman" w:cs="Times New Roman"/>
          <w:sz w:val="24"/>
          <w:szCs w:val="24"/>
        </w:rPr>
        <w:t>are</w:t>
      </w:r>
      <w:r w:rsidR="00132968">
        <w:rPr>
          <w:rFonts w:ascii="Times New Roman" w:hAnsi="Times New Roman" w:cs="Times New Roman"/>
          <w:sz w:val="24"/>
          <w:szCs w:val="24"/>
        </w:rPr>
        <w:t xml:space="preserve"> chartered accountants of India and the Institute of cost and works accountants of India are making continuous and substantial contributions.</w:t>
      </w:r>
    </w:p>
    <w:p w:rsidR="00AC2DE7" w:rsidRDefault="00132968" w:rsidP="00B6618B">
      <w:pPr>
        <w:jc w:val="both"/>
        <w:rPr>
          <w:rFonts w:ascii="Times New Roman" w:hAnsi="Times New Roman" w:cs="Times New Roman"/>
          <w:sz w:val="24"/>
          <w:szCs w:val="24"/>
        </w:rPr>
      </w:pPr>
      <w:r>
        <w:rPr>
          <w:rFonts w:ascii="Times New Roman" w:hAnsi="Times New Roman" w:cs="Times New Roman"/>
          <w:sz w:val="24"/>
          <w:szCs w:val="24"/>
        </w:rPr>
        <w:t xml:space="preserve">Definition:   </w:t>
      </w:r>
    </w:p>
    <w:p w:rsidR="00406351" w:rsidRDefault="00433282" w:rsidP="00B6618B">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According to “ American Institute of certified public Accountants” (AICPA) the art of recording, classifying and summarizing in a significant manner </w:t>
      </w:r>
      <w:r w:rsidR="00406351">
        <w:rPr>
          <w:rFonts w:ascii="Times New Roman" w:hAnsi="Times New Roman" w:cs="Times New Roman"/>
          <w:sz w:val="24"/>
          <w:szCs w:val="24"/>
        </w:rPr>
        <w:t>and in terms of many transactions and events, which are in part at least, of a financial character and interpreting the results there of.</w:t>
      </w:r>
    </w:p>
    <w:p w:rsidR="00406351" w:rsidRDefault="00406351" w:rsidP="00B6618B">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According to Smith and Ashburn “Accounting is a means of measuring and reporting the results of economic activities.</w:t>
      </w:r>
    </w:p>
    <w:p w:rsidR="003E4058" w:rsidRDefault="00406351" w:rsidP="00B6618B">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According to </w:t>
      </w:r>
      <w:r w:rsidR="00207409">
        <w:rPr>
          <w:rFonts w:ascii="Times New Roman" w:hAnsi="Times New Roman" w:cs="Times New Roman"/>
          <w:sz w:val="24"/>
          <w:szCs w:val="24"/>
        </w:rPr>
        <w:t xml:space="preserve">R.N Anthony </w:t>
      </w:r>
      <w:r w:rsidR="003E4058">
        <w:rPr>
          <w:rFonts w:ascii="Times New Roman" w:hAnsi="Times New Roman" w:cs="Times New Roman"/>
          <w:sz w:val="24"/>
          <w:szCs w:val="24"/>
        </w:rPr>
        <w:t>“Accounting</w:t>
      </w:r>
      <w:r w:rsidR="00207409">
        <w:rPr>
          <w:rFonts w:ascii="Times New Roman" w:hAnsi="Times New Roman" w:cs="Times New Roman"/>
          <w:sz w:val="24"/>
          <w:szCs w:val="24"/>
        </w:rPr>
        <w:t xml:space="preserve"> system is a means of collecting, summarizing, analyzing and reporting in monetary terms, the information about the business”.</w:t>
      </w:r>
    </w:p>
    <w:p w:rsidR="0051622F" w:rsidRDefault="00406351" w:rsidP="00B6618B">
      <w:pPr>
        <w:jc w:val="both"/>
        <w:rPr>
          <w:rFonts w:ascii="Times New Roman" w:hAnsi="Times New Roman" w:cs="Times New Roman"/>
          <w:sz w:val="24"/>
          <w:szCs w:val="24"/>
        </w:rPr>
      </w:pPr>
      <w:r w:rsidRPr="003E4058">
        <w:rPr>
          <w:rFonts w:ascii="Times New Roman" w:hAnsi="Times New Roman" w:cs="Times New Roman"/>
          <w:sz w:val="24"/>
          <w:szCs w:val="24"/>
        </w:rPr>
        <w:t xml:space="preserve">  </w:t>
      </w:r>
      <w:r w:rsidR="003E4058">
        <w:rPr>
          <w:rFonts w:ascii="Times New Roman" w:hAnsi="Times New Roman" w:cs="Times New Roman"/>
          <w:sz w:val="24"/>
          <w:szCs w:val="24"/>
        </w:rPr>
        <w:t xml:space="preserve">                   According to Professor G.A.</w:t>
      </w:r>
      <w:r w:rsidR="002F3635">
        <w:rPr>
          <w:rFonts w:ascii="Times New Roman" w:hAnsi="Times New Roman" w:cs="Times New Roman"/>
          <w:sz w:val="24"/>
          <w:szCs w:val="24"/>
        </w:rPr>
        <w:t xml:space="preserve"> L</w:t>
      </w:r>
      <w:r w:rsidR="003E4058">
        <w:rPr>
          <w:rFonts w:ascii="Times New Roman" w:hAnsi="Times New Roman" w:cs="Times New Roman"/>
          <w:sz w:val="24"/>
          <w:szCs w:val="24"/>
        </w:rPr>
        <w:t>ee</w:t>
      </w:r>
      <w:r w:rsidR="002F3635">
        <w:rPr>
          <w:rFonts w:ascii="Times New Roman" w:hAnsi="Times New Roman" w:cs="Times New Roman"/>
          <w:sz w:val="24"/>
          <w:szCs w:val="24"/>
        </w:rPr>
        <w:t xml:space="preserve"> the </w:t>
      </w:r>
      <w:r w:rsidR="0051622F">
        <w:rPr>
          <w:rFonts w:ascii="Times New Roman" w:hAnsi="Times New Roman" w:cs="Times New Roman"/>
          <w:sz w:val="24"/>
          <w:szCs w:val="24"/>
        </w:rPr>
        <w:t>accounting system has two stages. The first stage is Book keeping, second stage is accounting.</w:t>
      </w:r>
    </w:p>
    <w:p w:rsidR="0051622F" w:rsidRDefault="0051622F" w:rsidP="00B6618B">
      <w:pPr>
        <w:pStyle w:val="ListParagraph"/>
        <w:numPr>
          <w:ilvl w:val="0"/>
          <w:numId w:val="30"/>
        </w:numPr>
        <w:ind w:left="540" w:hanging="180"/>
        <w:jc w:val="both"/>
        <w:rPr>
          <w:rFonts w:ascii="Times New Roman" w:hAnsi="Times New Roman" w:cs="Times New Roman"/>
          <w:sz w:val="24"/>
          <w:szCs w:val="24"/>
        </w:rPr>
      </w:pPr>
      <w:r>
        <w:rPr>
          <w:rFonts w:ascii="Times New Roman" w:hAnsi="Times New Roman" w:cs="Times New Roman"/>
          <w:sz w:val="24"/>
          <w:szCs w:val="24"/>
        </w:rPr>
        <w:t>Book Keeping: It involves the chronological records of financial transactions in a set of books in a systematic manner.</w:t>
      </w:r>
    </w:p>
    <w:p w:rsidR="0051622F" w:rsidRDefault="0051622F" w:rsidP="00B6618B">
      <w:pPr>
        <w:pStyle w:val="ListParagraph"/>
        <w:numPr>
          <w:ilvl w:val="0"/>
          <w:numId w:val="30"/>
        </w:numPr>
        <w:ind w:left="540" w:hanging="180"/>
        <w:jc w:val="both"/>
        <w:rPr>
          <w:rFonts w:ascii="Times New Roman" w:hAnsi="Times New Roman" w:cs="Times New Roman"/>
          <w:sz w:val="24"/>
          <w:szCs w:val="24"/>
        </w:rPr>
      </w:pPr>
      <w:r>
        <w:rPr>
          <w:rFonts w:ascii="Times New Roman" w:hAnsi="Times New Roman" w:cs="Times New Roman"/>
          <w:sz w:val="24"/>
          <w:szCs w:val="24"/>
        </w:rPr>
        <w:t xml:space="preserve">Accounting: </w:t>
      </w:r>
      <w:r w:rsidR="007C731A">
        <w:rPr>
          <w:rFonts w:ascii="Times New Roman" w:hAnsi="Times New Roman" w:cs="Times New Roman"/>
          <w:sz w:val="24"/>
          <w:szCs w:val="24"/>
        </w:rPr>
        <w:t>It is concerned with the maintenance of accounts giving stress to the design of the system of records, the preparation of reports based on the recorded data and the interpretation of the reports.</w:t>
      </w:r>
    </w:p>
    <w:p w:rsidR="000D5425" w:rsidRDefault="000D5425" w:rsidP="00B6618B">
      <w:pPr>
        <w:jc w:val="both"/>
        <w:rPr>
          <w:rFonts w:ascii="Times New Roman" w:hAnsi="Times New Roman" w:cs="Times New Roman"/>
          <w:sz w:val="24"/>
          <w:szCs w:val="24"/>
        </w:rPr>
      </w:pPr>
      <w:r w:rsidRPr="000D5425">
        <w:rPr>
          <w:rFonts w:ascii="Times New Roman" w:hAnsi="Times New Roman" w:cs="Times New Roman"/>
          <w:b/>
          <w:sz w:val="24"/>
          <w:szCs w:val="24"/>
        </w:rPr>
        <w:t>Classification of accounting principles</w:t>
      </w:r>
      <w:r>
        <w:rPr>
          <w:rFonts w:ascii="Times New Roman" w:hAnsi="Times New Roman" w:cs="Times New Roman"/>
          <w:sz w:val="24"/>
          <w:szCs w:val="24"/>
        </w:rPr>
        <w:t>: Accounting principles can be broadly classified in to two categories:</w:t>
      </w:r>
    </w:p>
    <w:p w:rsidR="000D5425" w:rsidRDefault="000D5425" w:rsidP="00B6618B">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Accounting Concepts.</w:t>
      </w:r>
    </w:p>
    <w:p w:rsidR="000D5425" w:rsidRPr="000D5425" w:rsidRDefault="00585567" w:rsidP="00B6618B">
      <w:pPr>
        <w:pStyle w:val="ListParagraph"/>
        <w:numPr>
          <w:ilvl w:val="0"/>
          <w:numId w:val="31"/>
        </w:num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33655</wp:posOffset>
            </wp:positionH>
            <wp:positionV relativeFrom="paragraph">
              <wp:posOffset>210820</wp:posOffset>
            </wp:positionV>
            <wp:extent cx="5281295" cy="2223770"/>
            <wp:effectExtent l="19050" t="0" r="0" b="0"/>
            <wp:wrapTight wrapText="bothSides">
              <wp:wrapPolygon edited="0">
                <wp:start x="-78" y="0"/>
                <wp:lineTo x="-78" y="21464"/>
                <wp:lineTo x="21582" y="21464"/>
                <wp:lineTo x="21582" y="0"/>
                <wp:lineTo x="-7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281295" cy="2223770"/>
                    </a:xfrm>
                    <a:prstGeom prst="rect">
                      <a:avLst/>
                    </a:prstGeom>
                    <a:noFill/>
                    <a:ln w="9525">
                      <a:noFill/>
                      <a:miter lim="800000"/>
                      <a:headEnd/>
                      <a:tailEnd/>
                    </a:ln>
                  </pic:spPr>
                </pic:pic>
              </a:graphicData>
            </a:graphic>
          </wp:anchor>
        </w:drawing>
      </w:r>
      <w:r w:rsidR="000D5425">
        <w:rPr>
          <w:rFonts w:ascii="Times New Roman" w:hAnsi="Times New Roman" w:cs="Times New Roman"/>
          <w:sz w:val="24"/>
          <w:szCs w:val="24"/>
        </w:rPr>
        <w:t>Accounting Conventions</w:t>
      </w:r>
    </w:p>
    <w:p w:rsidR="000D5425" w:rsidRPr="000D5425" w:rsidRDefault="000D5425" w:rsidP="00B6618B">
      <w:pPr>
        <w:jc w:val="both"/>
        <w:rPr>
          <w:rFonts w:ascii="Times New Roman" w:hAnsi="Times New Roman" w:cs="Times New Roman"/>
          <w:sz w:val="24"/>
          <w:szCs w:val="24"/>
        </w:rPr>
      </w:pPr>
    </w:p>
    <w:p w:rsidR="00433282" w:rsidRDefault="002F3635" w:rsidP="00B6618B">
      <w:pPr>
        <w:jc w:val="both"/>
        <w:rPr>
          <w:rFonts w:ascii="Times New Roman" w:hAnsi="Times New Roman" w:cs="Times New Roman"/>
          <w:sz w:val="24"/>
          <w:szCs w:val="24"/>
        </w:rPr>
      </w:pPr>
      <w:r>
        <w:rPr>
          <w:rFonts w:ascii="Times New Roman" w:hAnsi="Times New Roman" w:cs="Times New Roman"/>
          <w:sz w:val="24"/>
          <w:szCs w:val="24"/>
        </w:rPr>
        <w:t xml:space="preserve"> </w:t>
      </w:r>
    </w:p>
    <w:p w:rsidR="000D5425" w:rsidRDefault="000D5425" w:rsidP="00B6618B">
      <w:pPr>
        <w:jc w:val="both"/>
        <w:rPr>
          <w:rFonts w:ascii="Times New Roman" w:hAnsi="Times New Roman" w:cs="Times New Roman"/>
          <w:sz w:val="24"/>
          <w:szCs w:val="24"/>
        </w:rPr>
      </w:pPr>
    </w:p>
    <w:p w:rsidR="000D5425" w:rsidRDefault="000D5425" w:rsidP="00B6618B">
      <w:pPr>
        <w:jc w:val="both"/>
        <w:rPr>
          <w:rFonts w:ascii="Times New Roman" w:hAnsi="Times New Roman" w:cs="Times New Roman"/>
          <w:sz w:val="24"/>
          <w:szCs w:val="24"/>
        </w:rPr>
      </w:pPr>
    </w:p>
    <w:p w:rsidR="000D5425" w:rsidRDefault="000D5425" w:rsidP="00B6618B">
      <w:pPr>
        <w:jc w:val="both"/>
        <w:rPr>
          <w:rFonts w:ascii="Times New Roman" w:hAnsi="Times New Roman" w:cs="Times New Roman"/>
          <w:b/>
          <w:sz w:val="24"/>
          <w:szCs w:val="24"/>
        </w:rPr>
      </w:pPr>
      <w:r w:rsidRPr="000D5425">
        <w:rPr>
          <w:rFonts w:ascii="Times New Roman" w:hAnsi="Times New Roman" w:cs="Times New Roman"/>
          <w:b/>
          <w:sz w:val="24"/>
          <w:szCs w:val="24"/>
        </w:rPr>
        <w:lastRenderedPageBreak/>
        <w:t>Accounting Concepts</w:t>
      </w:r>
      <w:r>
        <w:rPr>
          <w:rFonts w:ascii="Times New Roman" w:hAnsi="Times New Roman" w:cs="Times New Roman"/>
          <w:b/>
          <w:sz w:val="24"/>
          <w:szCs w:val="24"/>
        </w:rPr>
        <w:t>:</w:t>
      </w:r>
    </w:p>
    <w:p w:rsidR="000D5425" w:rsidRPr="007E56BE" w:rsidRDefault="000D5425" w:rsidP="00B6618B">
      <w:pPr>
        <w:pStyle w:val="ListParagraph"/>
        <w:numPr>
          <w:ilvl w:val="0"/>
          <w:numId w:val="32"/>
        </w:numPr>
        <w:ind w:left="360" w:hanging="270"/>
        <w:jc w:val="both"/>
        <w:rPr>
          <w:rFonts w:ascii="Times New Roman" w:hAnsi="Times New Roman" w:cs="Times New Roman"/>
          <w:b/>
          <w:sz w:val="24"/>
          <w:szCs w:val="24"/>
        </w:rPr>
      </w:pPr>
      <w:r>
        <w:rPr>
          <w:rFonts w:ascii="Times New Roman" w:hAnsi="Times New Roman" w:cs="Times New Roman"/>
          <w:b/>
          <w:sz w:val="24"/>
          <w:szCs w:val="24"/>
        </w:rPr>
        <w:t xml:space="preserve">Business Entity Concept: </w:t>
      </w:r>
      <w:r>
        <w:rPr>
          <w:rFonts w:ascii="Times New Roman" w:hAnsi="Times New Roman" w:cs="Times New Roman"/>
          <w:sz w:val="24"/>
          <w:szCs w:val="24"/>
        </w:rPr>
        <w:t xml:space="preserve">It implies that the business is different from the persons who own it. If the owner takes any cash or goods from the business, the drawings account is Debited and cash or goods account is </w:t>
      </w:r>
      <w:r w:rsidR="00173C29">
        <w:rPr>
          <w:rFonts w:ascii="Times New Roman" w:hAnsi="Times New Roman" w:cs="Times New Roman"/>
          <w:sz w:val="24"/>
          <w:szCs w:val="24"/>
        </w:rPr>
        <w:t>credited</w:t>
      </w:r>
      <w:r>
        <w:rPr>
          <w:rFonts w:ascii="Times New Roman" w:hAnsi="Times New Roman" w:cs="Times New Roman"/>
          <w:sz w:val="24"/>
          <w:szCs w:val="24"/>
        </w:rPr>
        <w:t xml:space="preserve">. </w:t>
      </w:r>
    </w:p>
    <w:p w:rsidR="007E56BE" w:rsidRPr="00BA5095" w:rsidRDefault="007E56BE" w:rsidP="007E56BE">
      <w:pPr>
        <w:pStyle w:val="ListParagraph"/>
        <w:ind w:left="360"/>
        <w:jc w:val="both"/>
        <w:rPr>
          <w:rFonts w:ascii="Times New Roman" w:hAnsi="Times New Roman" w:cs="Times New Roman"/>
          <w:b/>
          <w:sz w:val="24"/>
          <w:szCs w:val="24"/>
        </w:rPr>
      </w:pPr>
    </w:p>
    <w:p w:rsidR="00C5258F" w:rsidRPr="00246266" w:rsidRDefault="00BA5095" w:rsidP="00B6618B">
      <w:pPr>
        <w:pStyle w:val="ListParagraph"/>
        <w:numPr>
          <w:ilvl w:val="0"/>
          <w:numId w:val="32"/>
        </w:numPr>
        <w:ind w:left="360" w:hanging="270"/>
        <w:jc w:val="both"/>
        <w:rPr>
          <w:rFonts w:ascii="Times New Roman" w:hAnsi="Times New Roman" w:cs="Times New Roman"/>
          <w:b/>
          <w:sz w:val="24"/>
          <w:szCs w:val="24"/>
        </w:rPr>
      </w:pPr>
      <w:r>
        <w:rPr>
          <w:rFonts w:ascii="Times New Roman" w:hAnsi="Times New Roman" w:cs="Times New Roman"/>
          <w:b/>
          <w:sz w:val="24"/>
          <w:szCs w:val="24"/>
        </w:rPr>
        <w:t xml:space="preserve">Dual Aspect Concept: </w:t>
      </w:r>
      <w:r>
        <w:rPr>
          <w:rFonts w:ascii="Times New Roman" w:hAnsi="Times New Roman" w:cs="Times New Roman"/>
          <w:sz w:val="24"/>
          <w:szCs w:val="24"/>
        </w:rPr>
        <w:t xml:space="preserve">This concept throws on the point that each transaction has two fold affect the receiving of the benefit and giving of the benefit. The receiving aspect is termed as debit, where the </w:t>
      </w:r>
      <w:r w:rsidR="00C5258F">
        <w:rPr>
          <w:rFonts w:ascii="Times New Roman" w:hAnsi="Times New Roman" w:cs="Times New Roman"/>
          <w:sz w:val="24"/>
          <w:szCs w:val="24"/>
        </w:rPr>
        <w:t>giving aspect as Credit. For each debit there will be a credit.</w:t>
      </w:r>
    </w:p>
    <w:p w:rsidR="00246266" w:rsidRDefault="00246266" w:rsidP="00B6618B">
      <w:pPr>
        <w:pStyle w:val="ListParagraph"/>
        <w:ind w:left="360"/>
        <w:jc w:val="both"/>
        <w:rPr>
          <w:rFonts w:ascii="Times New Roman" w:hAnsi="Times New Roman" w:cs="Times New Roman"/>
          <w:sz w:val="24"/>
          <w:szCs w:val="24"/>
        </w:rPr>
      </w:pPr>
      <w:r>
        <w:rPr>
          <w:rFonts w:ascii="Times New Roman" w:hAnsi="Times New Roman" w:cs="Times New Roman"/>
          <w:b/>
          <w:sz w:val="24"/>
          <w:szCs w:val="24"/>
        </w:rPr>
        <w:t xml:space="preserve">Eg: </w:t>
      </w:r>
      <w:r>
        <w:rPr>
          <w:rFonts w:ascii="Times New Roman" w:hAnsi="Times New Roman" w:cs="Times New Roman"/>
          <w:sz w:val="24"/>
          <w:szCs w:val="24"/>
        </w:rPr>
        <w:t xml:space="preserve"> If we purchase furniture for Rs 5,000, we receive furniture on one hand and give Rs 5000 on the other hand.</w:t>
      </w:r>
    </w:p>
    <w:p w:rsidR="007E56BE" w:rsidRDefault="007E56BE" w:rsidP="00B6618B">
      <w:pPr>
        <w:pStyle w:val="ListParagraph"/>
        <w:ind w:left="360"/>
        <w:jc w:val="both"/>
        <w:rPr>
          <w:rFonts w:ascii="Times New Roman" w:hAnsi="Times New Roman" w:cs="Times New Roman"/>
          <w:sz w:val="24"/>
          <w:szCs w:val="24"/>
        </w:rPr>
      </w:pPr>
    </w:p>
    <w:p w:rsidR="00A83F33" w:rsidRDefault="00A83F33" w:rsidP="00B6618B">
      <w:pPr>
        <w:pStyle w:val="ListParagraph"/>
        <w:numPr>
          <w:ilvl w:val="0"/>
          <w:numId w:val="33"/>
        </w:numPr>
        <w:ind w:left="360" w:hanging="270"/>
        <w:jc w:val="both"/>
        <w:rPr>
          <w:rFonts w:ascii="Times New Roman" w:hAnsi="Times New Roman" w:cs="Times New Roman"/>
          <w:sz w:val="24"/>
          <w:szCs w:val="24"/>
        </w:rPr>
      </w:pPr>
      <w:r>
        <w:rPr>
          <w:rFonts w:ascii="Times New Roman" w:hAnsi="Times New Roman" w:cs="Times New Roman"/>
          <w:b/>
          <w:sz w:val="24"/>
          <w:szCs w:val="24"/>
        </w:rPr>
        <w:t>Going Concern Concept:</w:t>
      </w:r>
      <w:r>
        <w:rPr>
          <w:rFonts w:ascii="Times New Roman" w:hAnsi="Times New Roman" w:cs="Times New Roman"/>
          <w:sz w:val="24"/>
          <w:szCs w:val="24"/>
        </w:rPr>
        <w:t xml:space="preserve"> It is assumed that the business will continue for a long time with this assumption fixed assets are recorded in the books at their original cost.</w:t>
      </w:r>
    </w:p>
    <w:p w:rsidR="007E56BE" w:rsidRDefault="007E56BE" w:rsidP="007E56BE">
      <w:pPr>
        <w:pStyle w:val="ListParagraph"/>
        <w:ind w:left="360"/>
        <w:jc w:val="both"/>
        <w:rPr>
          <w:rFonts w:ascii="Times New Roman" w:hAnsi="Times New Roman" w:cs="Times New Roman"/>
          <w:sz w:val="24"/>
          <w:szCs w:val="24"/>
        </w:rPr>
      </w:pPr>
    </w:p>
    <w:p w:rsidR="00F42C5F" w:rsidRDefault="00B85B88" w:rsidP="00B6618B">
      <w:pPr>
        <w:pStyle w:val="ListParagraph"/>
        <w:numPr>
          <w:ilvl w:val="0"/>
          <w:numId w:val="33"/>
        </w:numPr>
        <w:ind w:left="360" w:hanging="270"/>
        <w:jc w:val="both"/>
        <w:rPr>
          <w:rFonts w:ascii="Times New Roman" w:hAnsi="Times New Roman" w:cs="Times New Roman"/>
          <w:sz w:val="24"/>
          <w:szCs w:val="24"/>
        </w:rPr>
      </w:pPr>
      <w:r>
        <w:rPr>
          <w:rFonts w:ascii="Times New Roman" w:hAnsi="Times New Roman" w:cs="Times New Roman"/>
          <w:b/>
          <w:sz w:val="24"/>
          <w:szCs w:val="24"/>
        </w:rPr>
        <w:t>Money measurement Concept:</w:t>
      </w:r>
      <w:r>
        <w:rPr>
          <w:rFonts w:ascii="Times New Roman" w:hAnsi="Times New Roman" w:cs="Times New Roman"/>
          <w:sz w:val="24"/>
          <w:szCs w:val="24"/>
        </w:rPr>
        <w:t xml:space="preserve"> While recording the business transactions we do not record them in terms of Kilograms, Quintals, Meters, Liters etc. we </w:t>
      </w:r>
      <w:r w:rsidR="00E508B8">
        <w:rPr>
          <w:rFonts w:ascii="Times New Roman" w:hAnsi="Times New Roman" w:cs="Times New Roman"/>
          <w:sz w:val="24"/>
          <w:szCs w:val="24"/>
        </w:rPr>
        <w:t>record them in a common denomination so as to see that they become homogeneous and meaningful, money does this function. Hence recording is done in terms of standard currency of the country.</w:t>
      </w:r>
    </w:p>
    <w:p w:rsidR="007E56BE" w:rsidRDefault="007E56BE" w:rsidP="007E56BE">
      <w:pPr>
        <w:pStyle w:val="ListParagraph"/>
        <w:ind w:left="360"/>
        <w:jc w:val="both"/>
        <w:rPr>
          <w:rFonts w:ascii="Times New Roman" w:hAnsi="Times New Roman" w:cs="Times New Roman"/>
          <w:sz w:val="24"/>
          <w:szCs w:val="24"/>
        </w:rPr>
      </w:pPr>
    </w:p>
    <w:p w:rsidR="00F42C5F" w:rsidRDefault="00F42C5F" w:rsidP="00B6618B">
      <w:pPr>
        <w:pStyle w:val="ListParagraph"/>
        <w:numPr>
          <w:ilvl w:val="0"/>
          <w:numId w:val="33"/>
        </w:numPr>
        <w:ind w:left="360" w:hanging="270"/>
        <w:jc w:val="both"/>
        <w:rPr>
          <w:rFonts w:ascii="Times New Roman" w:hAnsi="Times New Roman" w:cs="Times New Roman"/>
          <w:sz w:val="24"/>
          <w:szCs w:val="24"/>
        </w:rPr>
      </w:pPr>
      <w:r>
        <w:rPr>
          <w:rFonts w:ascii="Times New Roman" w:hAnsi="Times New Roman" w:cs="Times New Roman"/>
          <w:b/>
          <w:sz w:val="24"/>
          <w:szCs w:val="24"/>
        </w:rPr>
        <w:t>Objectives Evidence Concept:</w:t>
      </w:r>
      <w:r>
        <w:rPr>
          <w:rFonts w:ascii="Times New Roman" w:hAnsi="Times New Roman" w:cs="Times New Roman"/>
          <w:sz w:val="24"/>
          <w:szCs w:val="24"/>
        </w:rPr>
        <w:t xml:space="preserve"> According to this concept all accounting transaction should be evidenced and supported by objective documents. The documents include invoices, receipts cash memos etc.</w:t>
      </w:r>
    </w:p>
    <w:p w:rsidR="007E56BE" w:rsidRPr="007E56BE" w:rsidRDefault="007E56BE" w:rsidP="007E56BE">
      <w:pPr>
        <w:pStyle w:val="ListParagraph"/>
        <w:rPr>
          <w:rFonts w:ascii="Times New Roman" w:hAnsi="Times New Roman" w:cs="Times New Roman"/>
          <w:sz w:val="24"/>
          <w:szCs w:val="24"/>
        </w:rPr>
      </w:pPr>
    </w:p>
    <w:p w:rsidR="00F42C5F" w:rsidRDefault="00F42C5F" w:rsidP="00B6618B">
      <w:pPr>
        <w:pStyle w:val="ListParagraph"/>
        <w:numPr>
          <w:ilvl w:val="0"/>
          <w:numId w:val="33"/>
        </w:numPr>
        <w:ind w:left="360" w:hanging="270"/>
        <w:jc w:val="both"/>
        <w:rPr>
          <w:rFonts w:ascii="Times New Roman" w:hAnsi="Times New Roman" w:cs="Times New Roman"/>
          <w:sz w:val="24"/>
          <w:szCs w:val="24"/>
        </w:rPr>
      </w:pPr>
      <w:r>
        <w:rPr>
          <w:rFonts w:ascii="Times New Roman" w:hAnsi="Times New Roman" w:cs="Times New Roman"/>
          <w:b/>
          <w:sz w:val="24"/>
          <w:szCs w:val="24"/>
        </w:rPr>
        <w:t>Cost Concept:</w:t>
      </w:r>
      <w:r>
        <w:rPr>
          <w:rFonts w:ascii="Times New Roman" w:hAnsi="Times New Roman" w:cs="Times New Roman"/>
          <w:sz w:val="24"/>
          <w:szCs w:val="24"/>
        </w:rPr>
        <w:t xml:space="preserve"> All the transactions will be recorded at cash in the books. At the end of every year the accountant shows the reduced value of the asset, after providing for depreciation.</w:t>
      </w:r>
    </w:p>
    <w:p w:rsidR="00167E82" w:rsidRDefault="00F42C5F" w:rsidP="00B6618B">
      <w:pPr>
        <w:pStyle w:val="ListParagraph"/>
        <w:numPr>
          <w:ilvl w:val="0"/>
          <w:numId w:val="33"/>
        </w:numPr>
        <w:ind w:left="360" w:hanging="270"/>
        <w:jc w:val="both"/>
        <w:rPr>
          <w:rFonts w:ascii="Times New Roman" w:hAnsi="Times New Roman" w:cs="Times New Roman"/>
          <w:sz w:val="24"/>
          <w:szCs w:val="24"/>
        </w:rPr>
      </w:pPr>
      <w:r>
        <w:rPr>
          <w:rFonts w:ascii="Times New Roman" w:hAnsi="Times New Roman" w:cs="Times New Roman"/>
          <w:b/>
          <w:sz w:val="24"/>
          <w:szCs w:val="24"/>
        </w:rPr>
        <w:t>Accounting Period Concept:</w:t>
      </w:r>
      <w:r>
        <w:rPr>
          <w:rFonts w:ascii="Times New Roman" w:hAnsi="Times New Roman" w:cs="Times New Roman"/>
          <w:sz w:val="24"/>
          <w:szCs w:val="24"/>
        </w:rPr>
        <w:t xml:space="preserve"> It is the period by a business concern for maintaining accounts to know profit/loss. Usually one year will be the accounting</w:t>
      </w:r>
      <w:r w:rsidR="00F62DBD">
        <w:rPr>
          <w:rFonts w:ascii="Times New Roman" w:hAnsi="Times New Roman" w:cs="Times New Roman"/>
          <w:sz w:val="24"/>
          <w:szCs w:val="24"/>
        </w:rPr>
        <w:t xml:space="preserve"> period starting from</w:t>
      </w:r>
      <w:r w:rsidR="00D95D87">
        <w:rPr>
          <w:rFonts w:ascii="Times New Roman" w:hAnsi="Times New Roman" w:cs="Times New Roman"/>
          <w:sz w:val="24"/>
          <w:szCs w:val="24"/>
        </w:rPr>
        <w:t xml:space="preserve"> 1</w:t>
      </w:r>
      <w:r w:rsidR="00D95D87" w:rsidRPr="00D95D87">
        <w:rPr>
          <w:rFonts w:ascii="Times New Roman" w:hAnsi="Times New Roman" w:cs="Times New Roman"/>
          <w:sz w:val="24"/>
          <w:szCs w:val="24"/>
          <w:vertAlign w:val="superscript"/>
        </w:rPr>
        <w:t>st</w:t>
      </w:r>
      <w:r w:rsidR="00D95D87">
        <w:rPr>
          <w:rFonts w:ascii="Times New Roman" w:hAnsi="Times New Roman" w:cs="Times New Roman"/>
          <w:sz w:val="24"/>
          <w:szCs w:val="24"/>
        </w:rPr>
        <w:t xml:space="preserve"> April and ending 31</w:t>
      </w:r>
      <w:r w:rsidR="00D95D87" w:rsidRPr="00D95D87">
        <w:rPr>
          <w:rFonts w:ascii="Times New Roman" w:hAnsi="Times New Roman" w:cs="Times New Roman"/>
          <w:sz w:val="24"/>
          <w:szCs w:val="24"/>
          <w:vertAlign w:val="superscript"/>
        </w:rPr>
        <w:t>st</w:t>
      </w:r>
      <w:r w:rsidR="00D95D87">
        <w:rPr>
          <w:rFonts w:ascii="Times New Roman" w:hAnsi="Times New Roman" w:cs="Times New Roman"/>
          <w:sz w:val="24"/>
          <w:szCs w:val="24"/>
        </w:rPr>
        <w:t xml:space="preserve"> March(Financial Year)</w:t>
      </w:r>
      <w:r>
        <w:rPr>
          <w:rFonts w:ascii="Times New Roman" w:hAnsi="Times New Roman" w:cs="Times New Roman"/>
          <w:sz w:val="24"/>
          <w:szCs w:val="24"/>
        </w:rPr>
        <w:t xml:space="preserve"> </w:t>
      </w:r>
      <w:r w:rsidR="00167E82">
        <w:rPr>
          <w:rFonts w:ascii="Times New Roman" w:hAnsi="Times New Roman" w:cs="Times New Roman"/>
          <w:sz w:val="24"/>
          <w:szCs w:val="24"/>
        </w:rPr>
        <w:t>or 1</w:t>
      </w:r>
      <w:r w:rsidR="00167E82" w:rsidRPr="00167E82">
        <w:rPr>
          <w:rFonts w:ascii="Times New Roman" w:hAnsi="Times New Roman" w:cs="Times New Roman"/>
          <w:sz w:val="24"/>
          <w:szCs w:val="24"/>
          <w:vertAlign w:val="superscript"/>
        </w:rPr>
        <w:t>st</w:t>
      </w:r>
      <w:r w:rsidR="00167E82">
        <w:rPr>
          <w:rFonts w:ascii="Times New Roman" w:hAnsi="Times New Roman" w:cs="Times New Roman"/>
          <w:sz w:val="24"/>
          <w:szCs w:val="24"/>
        </w:rPr>
        <w:t xml:space="preserve"> January to December 31</w:t>
      </w:r>
      <w:r w:rsidR="00167E82" w:rsidRPr="00167E82">
        <w:rPr>
          <w:rFonts w:ascii="Times New Roman" w:hAnsi="Times New Roman" w:cs="Times New Roman"/>
          <w:sz w:val="24"/>
          <w:szCs w:val="24"/>
          <w:vertAlign w:val="superscript"/>
        </w:rPr>
        <w:t>st</w:t>
      </w:r>
      <w:r w:rsidR="00167E82">
        <w:rPr>
          <w:rFonts w:ascii="Times New Roman" w:hAnsi="Times New Roman" w:cs="Times New Roman"/>
          <w:sz w:val="24"/>
          <w:szCs w:val="24"/>
        </w:rPr>
        <w:t xml:space="preserve"> (Calendar year).</w:t>
      </w:r>
    </w:p>
    <w:p w:rsidR="007E56BE" w:rsidRDefault="007E56BE" w:rsidP="007E56BE">
      <w:pPr>
        <w:pStyle w:val="ListParagraph"/>
        <w:ind w:left="360"/>
        <w:jc w:val="both"/>
        <w:rPr>
          <w:rFonts w:ascii="Times New Roman" w:hAnsi="Times New Roman" w:cs="Times New Roman"/>
          <w:sz w:val="24"/>
          <w:szCs w:val="24"/>
        </w:rPr>
      </w:pPr>
    </w:p>
    <w:p w:rsidR="00167E82" w:rsidRDefault="00167E82" w:rsidP="00B6618B">
      <w:pPr>
        <w:pStyle w:val="ListParagraph"/>
        <w:numPr>
          <w:ilvl w:val="0"/>
          <w:numId w:val="33"/>
        </w:numPr>
        <w:ind w:left="360" w:hanging="270"/>
        <w:jc w:val="both"/>
        <w:rPr>
          <w:rFonts w:ascii="Times New Roman" w:hAnsi="Times New Roman" w:cs="Times New Roman"/>
          <w:sz w:val="24"/>
          <w:szCs w:val="24"/>
        </w:rPr>
      </w:pPr>
      <w:r>
        <w:rPr>
          <w:rFonts w:ascii="Times New Roman" w:hAnsi="Times New Roman" w:cs="Times New Roman"/>
          <w:b/>
          <w:sz w:val="24"/>
          <w:szCs w:val="24"/>
        </w:rPr>
        <w:t>Accrual Concept:</w:t>
      </w:r>
      <w:r>
        <w:rPr>
          <w:rFonts w:ascii="Times New Roman" w:hAnsi="Times New Roman" w:cs="Times New Roman"/>
          <w:sz w:val="24"/>
          <w:szCs w:val="24"/>
        </w:rPr>
        <w:t xml:space="preserve"> The accrual system is a method where by revenues and expenses are identified with specific periods of time like a Month, Half year or a year. It implies recording of revenues and expenses of a particular accounting period.</w:t>
      </w:r>
    </w:p>
    <w:p w:rsidR="00167E82" w:rsidRDefault="00167E82" w:rsidP="00B6618B">
      <w:pPr>
        <w:pStyle w:val="ListParagraph"/>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If there is an excess of revenues over expenses is called “Income”, if the expenses is more than revenue it is “Loss”.</w:t>
      </w:r>
    </w:p>
    <w:p w:rsidR="007E56BE" w:rsidRDefault="007E56BE" w:rsidP="00B6618B">
      <w:pPr>
        <w:pStyle w:val="ListParagraph"/>
        <w:ind w:left="360"/>
        <w:jc w:val="both"/>
        <w:rPr>
          <w:rFonts w:ascii="Times New Roman" w:hAnsi="Times New Roman" w:cs="Times New Roman"/>
          <w:sz w:val="24"/>
          <w:szCs w:val="24"/>
        </w:rPr>
      </w:pPr>
    </w:p>
    <w:p w:rsidR="00A83F33" w:rsidRDefault="00167E82" w:rsidP="00B6618B">
      <w:pPr>
        <w:pStyle w:val="ListParagraph"/>
        <w:numPr>
          <w:ilvl w:val="0"/>
          <w:numId w:val="34"/>
        </w:numPr>
        <w:ind w:left="360" w:hanging="270"/>
        <w:jc w:val="both"/>
        <w:rPr>
          <w:rFonts w:ascii="Times New Roman" w:hAnsi="Times New Roman" w:cs="Times New Roman"/>
          <w:sz w:val="24"/>
          <w:szCs w:val="24"/>
        </w:rPr>
      </w:pPr>
      <w:r w:rsidRPr="00075518">
        <w:rPr>
          <w:rFonts w:ascii="Times New Roman" w:hAnsi="Times New Roman" w:cs="Times New Roman"/>
          <w:b/>
          <w:sz w:val="24"/>
          <w:szCs w:val="24"/>
        </w:rPr>
        <w:t>Matching Cost Concept</w:t>
      </w:r>
      <w:r>
        <w:rPr>
          <w:rFonts w:ascii="Times New Roman" w:hAnsi="Times New Roman" w:cs="Times New Roman"/>
          <w:sz w:val="24"/>
          <w:szCs w:val="24"/>
        </w:rPr>
        <w:t>: According to these principles, the expenses incurred in an accounting period should be matched with the revenues recognized in that period.</w:t>
      </w:r>
    </w:p>
    <w:p w:rsidR="007E56BE" w:rsidRDefault="007E56BE" w:rsidP="007E56BE">
      <w:pPr>
        <w:pStyle w:val="ListParagraph"/>
        <w:ind w:left="360"/>
        <w:jc w:val="both"/>
        <w:rPr>
          <w:rFonts w:ascii="Times New Roman" w:hAnsi="Times New Roman" w:cs="Times New Roman"/>
          <w:sz w:val="24"/>
          <w:szCs w:val="24"/>
        </w:rPr>
      </w:pPr>
    </w:p>
    <w:p w:rsidR="00167E82" w:rsidRDefault="00167E82" w:rsidP="00B6618B">
      <w:pPr>
        <w:pStyle w:val="ListParagraph"/>
        <w:numPr>
          <w:ilvl w:val="0"/>
          <w:numId w:val="34"/>
        </w:numPr>
        <w:ind w:left="360" w:hanging="270"/>
        <w:jc w:val="both"/>
        <w:rPr>
          <w:rFonts w:ascii="Times New Roman" w:hAnsi="Times New Roman" w:cs="Times New Roman"/>
          <w:sz w:val="24"/>
          <w:szCs w:val="24"/>
        </w:rPr>
      </w:pPr>
      <w:r w:rsidRPr="00075518">
        <w:rPr>
          <w:rFonts w:ascii="Times New Roman" w:hAnsi="Times New Roman" w:cs="Times New Roman"/>
          <w:b/>
          <w:sz w:val="24"/>
          <w:szCs w:val="24"/>
        </w:rPr>
        <w:t>Historical Record Concept</w:t>
      </w:r>
      <w:r>
        <w:rPr>
          <w:rFonts w:ascii="Times New Roman" w:hAnsi="Times New Roman" w:cs="Times New Roman"/>
          <w:sz w:val="24"/>
          <w:szCs w:val="24"/>
        </w:rPr>
        <w:t xml:space="preserve">: </w:t>
      </w:r>
      <w:r w:rsidR="00B6618B">
        <w:rPr>
          <w:rFonts w:ascii="Times New Roman" w:hAnsi="Times New Roman" w:cs="Times New Roman"/>
          <w:sz w:val="24"/>
          <w:szCs w:val="24"/>
        </w:rPr>
        <w:t>The accountant shows only those transactions which have actually taken place and not those which may take place in future. All transactions in accounting are t</w:t>
      </w:r>
      <w:r w:rsidR="008633B6">
        <w:rPr>
          <w:rFonts w:ascii="Times New Roman" w:hAnsi="Times New Roman" w:cs="Times New Roman"/>
          <w:sz w:val="24"/>
          <w:szCs w:val="24"/>
        </w:rPr>
        <w:t xml:space="preserve">o be recorded in the books in </w:t>
      </w:r>
      <w:r w:rsidR="0022146D">
        <w:rPr>
          <w:rFonts w:ascii="Times New Roman" w:hAnsi="Times New Roman" w:cs="Times New Roman"/>
          <w:sz w:val="24"/>
          <w:szCs w:val="24"/>
        </w:rPr>
        <w:t>chronological (proper) order. This means the preparation of a historical record for all transactions.</w:t>
      </w:r>
    </w:p>
    <w:p w:rsidR="0022146D" w:rsidRDefault="0022146D" w:rsidP="0022146D">
      <w:pPr>
        <w:jc w:val="both"/>
        <w:rPr>
          <w:rFonts w:ascii="Times New Roman" w:hAnsi="Times New Roman" w:cs="Times New Roman"/>
          <w:b/>
          <w:sz w:val="24"/>
          <w:szCs w:val="24"/>
        </w:rPr>
      </w:pPr>
      <w:r>
        <w:rPr>
          <w:rFonts w:ascii="Times New Roman" w:hAnsi="Times New Roman" w:cs="Times New Roman"/>
          <w:b/>
          <w:sz w:val="24"/>
          <w:szCs w:val="24"/>
        </w:rPr>
        <w:lastRenderedPageBreak/>
        <w:t>Accounting</w:t>
      </w:r>
      <w:r w:rsidR="00C00C35">
        <w:rPr>
          <w:rFonts w:ascii="Times New Roman" w:hAnsi="Times New Roman" w:cs="Times New Roman"/>
          <w:b/>
          <w:sz w:val="24"/>
          <w:szCs w:val="24"/>
        </w:rPr>
        <w:t xml:space="preserve"> Conventions:</w:t>
      </w:r>
    </w:p>
    <w:p w:rsidR="00920339" w:rsidRPr="007E56BE" w:rsidRDefault="00C00C35" w:rsidP="00B9231B">
      <w:pPr>
        <w:pStyle w:val="ListParagraph"/>
        <w:numPr>
          <w:ilvl w:val="0"/>
          <w:numId w:val="35"/>
        </w:numPr>
        <w:ind w:left="360" w:hanging="270"/>
        <w:jc w:val="both"/>
        <w:rPr>
          <w:rFonts w:ascii="Times New Roman" w:hAnsi="Times New Roman" w:cs="Times New Roman"/>
          <w:b/>
          <w:sz w:val="24"/>
          <w:szCs w:val="24"/>
        </w:rPr>
      </w:pPr>
      <w:r>
        <w:rPr>
          <w:rFonts w:ascii="Times New Roman" w:hAnsi="Times New Roman" w:cs="Times New Roman"/>
          <w:b/>
          <w:sz w:val="24"/>
          <w:szCs w:val="24"/>
        </w:rPr>
        <w:t xml:space="preserve">Full </w:t>
      </w:r>
      <w:r w:rsidR="00B9231B">
        <w:rPr>
          <w:rFonts w:ascii="Times New Roman" w:hAnsi="Times New Roman" w:cs="Times New Roman"/>
          <w:b/>
          <w:sz w:val="24"/>
          <w:szCs w:val="24"/>
        </w:rPr>
        <w:t xml:space="preserve">Disclosure Concept: </w:t>
      </w:r>
      <w:r w:rsidR="00B9231B">
        <w:rPr>
          <w:rFonts w:ascii="Times New Roman" w:hAnsi="Times New Roman" w:cs="Times New Roman"/>
          <w:sz w:val="24"/>
          <w:szCs w:val="24"/>
        </w:rPr>
        <w:t xml:space="preserve">This concept with the convention that all information which is of material importance should be disclosed in the accounting statements. The companies Act 1956 makes it compulsory to provide </w:t>
      </w:r>
      <w:r w:rsidR="00DF1077">
        <w:rPr>
          <w:rFonts w:ascii="Times New Roman" w:hAnsi="Times New Roman" w:cs="Times New Roman"/>
          <w:sz w:val="24"/>
          <w:szCs w:val="24"/>
        </w:rPr>
        <w:t xml:space="preserve">all the information </w:t>
      </w:r>
      <w:r w:rsidR="00920339">
        <w:rPr>
          <w:rFonts w:ascii="Times New Roman" w:hAnsi="Times New Roman" w:cs="Times New Roman"/>
          <w:sz w:val="24"/>
          <w:szCs w:val="24"/>
        </w:rPr>
        <w:t>in the prescribed form. The accounting reports should disclose full and fair information to the proprietors, creditors, investors and others.</w:t>
      </w:r>
    </w:p>
    <w:p w:rsidR="007E56BE" w:rsidRPr="00920339" w:rsidRDefault="007E56BE" w:rsidP="007E56BE">
      <w:pPr>
        <w:pStyle w:val="ListParagraph"/>
        <w:ind w:left="360"/>
        <w:jc w:val="both"/>
        <w:rPr>
          <w:rFonts w:ascii="Times New Roman" w:hAnsi="Times New Roman" w:cs="Times New Roman"/>
          <w:b/>
          <w:sz w:val="24"/>
          <w:szCs w:val="24"/>
        </w:rPr>
      </w:pPr>
    </w:p>
    <w:p w:rsidR="00527DD3" w:rsidRPr="007E56BE" w:rsidRDefault="00527DD3" w:rsidP="00B9231B">
      <w:pPr>
        <w:pStyle w:val="ListParagraph"/>
        <w:numPr>
          <w:ilvl w:val="0"/>
          <w:numId w:val="35"/>
        </w:numPr>
        <w:ind w:left="360" w:hanging="270"/>
        <w:jc w:val="both"/>
        <w:rPr>
          <w:rFonts w:ascii="Times New Roman" w:hAnsi="Times New Roman" w:cs="Times New Roman"/>
          <w:b/>
          <w:sz w:val="24"/>
          <w:szCs w:val="24"/>
        </w:rPr>
      </w:pPr>
      <w:r>
        <w:rPr>
          <w:rFonts w:ascii="Times New Roman" w:hAnsi="Times New Roman" w:cs="Times New Roman"/>
          <w:b/>
          <w:sz w:val="24"/>
          <w:szCs w:val="24"/>
        </w:rPr>
        <w:t xml:space="preserve">Materiality Concept: </w:t>
      </w:r>
      <w:r w:rsidRPr="00527DD3">
        <w:rPr>
          <w:rFonts w:ascii="Times New Roman" w:hAnsi="Times New Roman" w:cs="Times New Roman"/>
          <w:sz w:val="24"/>
          <w:szCs w:val="24"/>
        </w:rPr>
        <w:t>Under this concept</w:t>
      </w:r>
      <w:r>
        <w:rPr>
          <w:rFonts w:ascii="Times New Roman" w:hAnsi="Times New Roman" w:cs="Times New Roman"/>
          <w:sz w:val="24"/>
          <w:szCs w:val="24"/>
        </w:rPr>
        <w:t xml:space="preserve"> the trader records important facts about the commercial activities in the form of financial statements. If any unimportant information is to be given for the sake of clarity, it will be given as foot notes.</w:t>
      </w:r>
    </w:p>
    <w:p w:rsidR="007E56BE" w:rsidRPr="00527DD3" w:rsidRDefault="007E56BE" w:rsidP="007E56BE">
      <w:pPr>
        <w:pStyle w:val="ListParagraph"/>
        <w:ind w:left="360"/>
        <w:jc w:val="both"/>
        <w:rPr>
          <w:rFonts w:ascii="Times New Roman" w:hAnsi="Times New Roman" w:cs="Times New Roman"/>
          <w:b/>
          <w:sz w:val="24"/>
          <w:szCs w:val="24"/>
        </w:rPr>
      </w:pPr>
    </w:p>
    <w:p w:rsidR="00A35B0E" w:rsidRPr="007E56BE" w:rsidRDefault="00527DD3" w:rsidP="00B9231B">
      <w:pPr>
        <w:pStyle w:val="ListParagraph"/>
        <w:numPr>
          <w:ilvl w:val="0"/>
          <w:numId w:val="35"/>
        </w:numPr>
        <w:ind w:left="360" w:hanging="270"/>
        <w:jc w:val="both"/>
        <w:rPr>
          <w:rFonts w:ascii="Times New Roman" w:hAnsi="Times New Roman" w:cs="Times New Roman"/>
          <w:b/>
          <w:sz w:val="24"/>
          <w:szCs w:val="24"/>
        </w:rPr>
      </w:pPr>
      <w:r>
        <w:rPr>
          <w:rFonts w:ascii="Times New Roman" w:hAnsi="Times New Roman" w:cs="Times New Roman"/>
          <w:b/>
          <w:sz w:val="24"/>
          <w:szCs w:val="24"/>
        </w:rPr>
        <w:t>Consistency Concept:</w:t>
      </w:r>
      <w:r>
        <w:rPr>
          <w:rFonts w:ascii="Times New Roman" w:hAnsi="Times New Roman" w:cs="Times New Roman"/>
          <w:sz w:val="24"/>
          <w:szCs w:val="24"/>
        </w:rPr>
        <w:t xml:space="preserve"> It is </w:t>
      </w:r>
      <w:r w:rsidR="00A35B0E">
        <w:rPr>
          <w:rFonts w:ascii="Times New Roman" w:hAnsi="Times New Roman" w:cs="Times New Roman"/>
          <w:sz w:val="24"/>
          <w:szCs w:val="24"/>
        </w:rPr>
        <w:t>used in the preparation of various accounts should be followed in the years to come. Eg: A Company may adopt straight line method, written down value method, or any other method of providing depreciation on fixed assets.</w:t>
      </w:r>
    </w:p>
    <w:p w:rsidR="007E56BE" w:rsidRPr="00A35B0E" w:rsidRDefault="007E56BE" w:rsidP="007E56BE">
      <w:pPr>
        <w:pStyle w:val="ListParagraph"/>
        <w:ind w:left="360"/>
        <w:jc w:val="both"/>
        <w:rPr>
          <w:rFonts w:ascii="Times New Roman" w:hAnsi="Times New Roman" w:cs="Times New Roman"/>
          <w:b/>
          <w:sz w:val="24"/>
          <w:szCs w:val="24"/>
        </w:rPr>
      </w:pPr>
    </w:p>
    <w:p w:rsidR="00432693" w:rsidRPr="00432693" w:rsidRDefault="00A35B0E" w:rsidP="00B9231B">
      <w:pPr>
        <w:pStyle w:val="ListParagraph"/>
        <w:numPr>
          <w:ilvl w:val="0"/>
          <w:numId w:val="35"/>
        </w:numPr>
        <w:ind w:left="360" w:hanging="270"/>
        <w:jc w:val="both"/>
        <w:rPr>
          <w:rFonts w:ascii="Times New Roman" w:hAnsi="Times New Roman" w:cs="Times New Roman"/>
          <w:b/>
          <w:sz w:val="24"/>
          <w:szCs w:val="24"/>
        </w:rPr>
      </w:pPr>
      <w:r>
        <w:rPr>
          <w:rFonts w:ascii="Times New Roman" w:hAnsi="Times New Roman" w:cs="Times New Roman"/>
          <w:b/>
          <w:sz w:val="24"/>
          <w:szCs w:val="24"/>
        </w:rPr>
        <w:t xml:space="preserve">Conservatism Concept: </w:t>
      </w:r>
      <w:r>
        <w:rPr>
          <w:rFonts w:ascii="Times New Roman" w:hAnsi="Times New Roman" w:cs="Times New Roman"/>
          <w:sz w:val="24"/>
          <w:szCs w:val="24"/>
        </w:rPr>
        <w:t xml:space="preserve">This </w:t>
      </w:r>
      <w:r w:rsidR="00432693">
        <w:rPr>
          <w:rFonts w:ascii="Times New Roman" w:hAnsi="Times New Roman" w:cs="Times New Roman"/>
          <w:sz w:val="24"/>
          <w:szCs w:val="24"/>
        </w:rPr>
        <w:t>Convention warns the trader not to take unrealized income into account. The practice of valuing stock at cost or Market price, whichever is in Vogue (General Liking) this policy is a playing safe?</w:t>
      </w:r>
    </w:p>
    <w:p w:rsidR="00E92023" w:rsidRDefault="00585567" w:rsidP="00432693">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1071245</wp:posOffset>
            </wp:positionH>
            <wp:positionV relativeFrom="paragraph">
              <wp:posOffset>212090</wp:posOffset>
            </wp:positionV>
            <wp:extent cx="3509010" cy="2320290"/>
            <wp:effectExtent l="19050" t="0" r="0" b="0"/>
            <wp:wrapTight wrapText="bothSides">
              <wp:wrapPolygon edited="0">
                <wp:start x="-117" y="0"/>
                <wp:lineTo x="-117" y="21458"/>
                <wp:lineTo x="21577" y="21458"/>
                <wp:lineTo x="21577" y="0"/>
                <wp:lineTo x="-11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509010" cy="2320290"/>
                    </a:xfrm>
                    <a:prstGeom prst="rect">
                      <a:avLst/>
                    </a:prstGeom>
                    <a:noFill/>
                    <a:ln w="9525">
                      <a:noFill/>
                      <a:miter lim="800000"/>
                      <a:headEnd/>
                      <a:tailEnd/>
                    </a:ln>
                  </pic:spPr>
                </pic:pic>
              </a:graphicData>
            </a:graphic>
          </wp:anchor>
        </w:drawing>
      </w:r>
      <w:r w:rsidR="00527DD3" w:rsidRPr="00432693">
        <w:rPr>
          <w:rFonts w:ascii="Times New Roman" w:hAnsi="Times New Roman" w:cs="Times New Roman"/>
          <w:sz w:val="24"/>
          <w:szCs w:val="24"/>
        </w:rPr>
        <w:t xml:space="preserve"> </w:t>
      </w:r>
      <w:r w:rsidR="00E92023">
        <w:rPr>
          <w:rFonts w:ascii="Times New Roman" w:hAnsi="Times New Roman" w:cs="Times New Roman"/>
          <w:sz w:val="24"/>
          <w:szCs w:val="24"/>
        </w:rPr>
        <w:t>Accounting Cycle: The Accounting cycle can be generated as follows:</w:t>
      </w:r>
    </w:p>
    <w:p w:rsidR="00B9231B" w:rsidRPr="00432693" w:rsidRDefault="00E92023" w:rsidP="00432693">
      <w:pPr>
        <w:jc w:val="both"/>
        <w:rPr>
          <w:rFonts w:ascii="Times New Roman" w:hAnsi="Times New Roman" w:cs="Times New Roman"/>
          <w:b/>
          <w:sz w:val="24"/>
          <w:szCs w:val="24"/>
        </w:rPr>
      </w:pPr>
      <w:r>
        <w:rPr>
          <w:rFonts w:ascii="Times New Roman" w:hAnsi="Times New Roman" w:cs="Times New Roman"/>
          <w:sz w:val="24"/>
          <w:szCs w:val="24"/>
        </w:rPr>
        <w:t xml:space="preserve">  </w:t>
      </w:r>
      <w:r w:rsidR="00527DD3" w:rsidRPr="00432693">
        <w:rPr>
          <w:rFonts w:ascii="Times New Roman" w:hAnsi="Times New Roman" w:cs="Times New Roman"/>
          <w:sz w:val="24"/>
          <w:szCs w:val="24"/>
        </w:rPr>
        <w:t xml:space="preserve"> </w:t>
      </w:r>
      <w:r w:rsidR="00527DD3" w:rsidRPr="00432693">
        <w:rPr>
          <w:rFonts w:ascii="Times New Roman" w:hAnsi="Times New Roman" w:cs="Times New Roman"/>
          <w:b/>
          <w:sz w:val="24"/>
          <w:szCs w:val="24"/>
        </w:rPr>
        <w:t xml:space="preserve"> </w:t>
      </w:r>
      <w:r w:rsidR="00920339" w:rsidRPr="00432693">
        <w:rPr>
          <w:rFonts w:ascii="Times New Roman" w:hAnsi="Times New Roman" w:cs="Times New Roman"/>
          <w:sz w:val="24"/>
          <w:szCs w:val="24"/>
        </w:rPr>
        <w:t xml:space="preserve"> </w:t>
      </w:r>
      <w:r w:rsidR="00DF1077" w:rsidRPr="00432693">
        <w:rPr>
          <w:rFonts w:ascii="Times New Roman" w:hAnsi="Times New Roman" w:cs="Times New Roman"/>
          <w:sz w:val="24"/>
          <w:szCs w:val="24"/>
        </w:rPr>
        <w:t xml:space="preserve"> </w:t>
      </w:r>
    </w:p>
    <w:p w:rsidR="00BA5095" w:rsidRPr="00C5258F" w:rsidRDefault="00AA72DD" w:rsidP="00B6618B">
      <w:pPr>
        <w:jc w:val="both"/>
        <w:rPr>
          <w:rFonts w:ascii="Times New Roman" w:hAnsi="Times New Roman" w:cs="Times New Roman"/>
          <w:b/>
          <w:sz w:val="24"/>
          <w:szCs w:val="24"/>
        </w:rPr>
      </w:pPr>
      <w:r w:rsidRPr="00AA72DD">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01pt;margin-top:3.3pt;width:0;height:18.45pt;z-index:251660288" o:connectortype="straight">
            <v:stroke endarrow="block"/>
          </v:shape>
        </w:pict>
      </w:r>
      <w:r w:rsidR="00C5258F" w:rsidRPr="00C5258F">
        <w:rPr>
          <w:rFonts w:ascii="Times New Roman" w:hAnsi="Times New Roman" w:cs="Times New Roman"/>
          <w:sz w:val="24"/>
          <w:szCs w:val="24"/>
        </w:rPr>
        <w:t xml:space="preserve"> </w:t>
      </w:r>
    </w:p>
    <w:p w:rsidR="000D5425" w:rsidRDefault="00AA72DD" w:rsidP="00B6618B">
      <w:pPr>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left:0;text-align:left;margin-left:199.35pt;margin-top:13.4pt;width:0;height:18.45pt;z-index:251661312" o:connectortype="straight">
            <v:stroke endarrow="block"/>
          </v:shape>
        </w:pict>
      </w:r>
    </w:p>
    <w:p w:rsidR="00E92023" w:rsidRDefault="00AA72DD" w:rsidP="00B6618B">
      <w:pPr>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left:0;text-align:left;margin-left:198.9pt;margin-top:24.05pt;width:0;height:18.45pt;z-index:251662336" o:connectortype="straight">
            <v:stroke endarrow="block"/>
          </v:shape>
        </w:pict>
      </w:r>
    </w:p>
    <w:p w:rsidR="00E92023" w:rsidRDefault="00E92023" w:rsidP="00B6618B">
      <w:pPr>
        <w:jc w:val="both"/>
        <w:rPr>
          <w:rFonts w:ascii="Times New Roman" w:hAnsi="Times New Roman" w:cs="Times New Roman"/>
          <w:sz w:val="24"/>
          <w:szCs w:val="24"/>
        </w:rPr>
      </w:pPr>
    </w:p>
    <w:p w:rsidR="00E92023" w:rsidRDefault="00AA72DD" w:rsidP="00B6618B">
      <w:pPr>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left:0;text-align:left;margin-left:198.45pt;margin-top:2.3pt;width:0;height:18.45pt;z-index:251663360" o:connectortype="straight">
            <v:stroke endarrow="block"/>
          </v:shape>
        </w:pict>
      </w:r>
    </w:p>
    <w:p w:rsidR="00E92023" w:rsidRDefault="00E92023" w:rsidP="00B6618B">
      <w:pPr>
        <w:jc w:val="both"/>
        <w:rPr>
          <w:rFonts w:ascii="Times New Roman" w:hAnsi="Times New Roman" w:cs="Times New Roman"/>
          <w:sz w:val="24"/>
          <w:szCs w:val="24"/>
        </w:rPr>
      </w:pPr>
    </w:p>
    <w:p w:rsidR="00E92023" w:rsidRDefault="0073196C" w:rsidP="00B6618B">
      <w:pPr>
        <w:jc w:val="both"/>
        <w:rPr>
          <w:rFonts w:ascii="Times New Roman" w:hAnsi="Times New Roman" w:cs="Times New Roman"/>
          <w:sz w:val="24"/>
          <w:szCs w:val="24"/>
        </w:rPr>
      </w:pPr>
      <w:r>
        <w:rPr>
          <w:rFonts w:ascii="Times New Roman" w:hAnsi="Times New Roman" w:cs="Times New Roman"/>
          <w:b/>
          <w:sz w:val="24"/>
          <w:szCs w:val="24"/>
        </w:rPr>
        <w:t xml:space="preserve">Classification of Accounts: </w:t>
      </w:r>
      <w:r>
        <w:rPr>
          <w:rFonts w:ascii="Times New Roman" w:hAnsi="Times New Roman" w:cs="Times New Roman"/>
          <w:sz w:val="24"/>
          <w:szCs w:val="24"/>
        </w:rPr>
        <w:t xml:space="preserve"> All business transactions are broadly classified into </w:t>
      </w:r>
      <w:r w:rsidRPr="0073196C">
        <w:rPr>
          <w:rFonts w:ascii="Times New Roman" w:hAnsi="Times New Roman" w:cs="Times New Roman"/>
          <w:b/>
          <w:sz w:val="24"/>
          <w:szCs w:val="24"/>
        </w:rPr>
        <w:t>three</w:t>
      </w:r>
      <w:r>
        <w:rPr>
          <w:rFonts w:ascii="Times New Roman" w:hAnsi="Times New Roman" w:cs="Times New Roman"/>
          <w:sz w:val="24"/>
          <w:szCs w:val="24"/>
        </w:rPr>
        <w:t xml:space="preserve"> categories:</w:t>
      </w:r>
    </w:p>
    <w:p w:rsidR="0073196C" w:rsidRDefault="0073196C" w:rsidP="0073196C">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Relating to persons.</w:t>
      </w:r>
    </w:p>
    <w:p w:rsidR="0073196C" w:rsidRDefault="0073196C" w:rsidP="0073196C">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Relating to property (Assets).</w:t>
      </w:r>
    </w:p>
    <w:p w:rsidR="0073196C" w:rsidRDefault="0073196C" w:rsidP="0073196C">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Relating to income and expenses.</w:t>
      </w:r>
    </w:p>
    <w:p w:rsidR="0073196C" w:rsidRDefault="0073196C" w:rsidP="0073196C">
      <w:pPr>
        <w:jc w:val="both"/>
        <w:rPr>
          <w:rFonts w:ascii="Times New Roman" w:hAnsi="Times New Roman" w:cs="Times New Roman"/>
          <w:sz w:val="24"/>
          <w:szCs w:val="24"/>
        </w:rPr>
      </w:pPr>
      <w:r>
        <w:rPr>
          <w:rFonts w:ascii="Times New Roman" w:hAnsi="Times New Roman" w:cs="Times New Roman"/>
          <w:sz w:val="24"/>
          <w:szCs w:val="24"/>
        </w:rPr>
        <w:t xml:space="preserve">These three classes of accounts are maintained for recording all business transactions. They are </w:t>
      </w:r>
    </w:p>
    <w:p w:rsidR="0073196C" w:rsidRDefault="0073196C" w:rsidP="0073196C">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Personal Accounts</w:t>
      </w:r>
      <w:r w:rsidR="00B37C39">
        <w:rPr>
          <w:rFonts w:ascii="Times New Roman" w:hAnsi="Times New Roman" w:cs="Times New Roman"/>
          <w:sz w:val="24"/>
          <w:szCs w:val="24"/>
        </w:rPr>
        <w:t xml:space="preserve">  (A/c)</w:t>
      </w:r>
    </w:p>
    <w:p w:rsidR="0073196C" w:rsidRDefault="0073196C" w:rsidP="0073196C">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Real Accounts</w:t>
      </w:r>
      <w:r w:rsidR="00B37C39">
        <w:rPr>
          <w:rFonts w:ascii="Times New Roman" w:hAnsi="Times New Roman" w:cs="Times New Roman"/>
          <w:sz w:val="24"/>
          <w:szCs w:val="24"/>
        </w:rPr>
        <w:t xml:space="preserve">  (A/c)</w:t>
      </w:r>
    </w:p>
    <w:p w:rsidR="0073196C" w:rsidRDefault="0073196C" w:rsidP="0073196C">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Nominal Accounts</w:t>
      </w:r>
      <w:r w:rsidR="00B37C39">
        <w:rPr>
          <w:rFonts w:ascii="Times New Roman" w:hAnsi="Times New Roman" w:cs="Times New Roman"/>
          <w:sz w:val="24"/>
          <w:szCs w:val="24"/>
        </w:rPr>
        <w:t xml:space="preserve"> (A/c)</w:t>
      </w:r>
    </w:p>
    <w:p w:rsidR="0073196C" w:rsidRDefault="0073196C" w:rsidP="0073196C">
      <w:pPr>
        <w:pStyle w:val="ListParagraph"/>
        <w:ind w:left="0"/>
        <w:jc w:val="both"/>
        <w:rPr>
          <w:rFonts w:ascii="Times New Roman" w:hAnsi="Times New Roman" w:cs="Times New Roman"/>
          <w:sz w:val="24"/>
          <w:szCs w:val="24"/>
        </w:rPr>
      </w:pPr>
      <w:r w:rsidRPr="00B37C39">
        <w:rPr>
          <w:rFonts w:ascii="Times New Roman" w:hAnsi="Times New Roman" w:cs="Times New Roman"/>
          <w:b/>
          <w:sz w:val="24"/>
          <w:szCs w:val="24"/>
        </w:rPr>
        <w:lastRenderedPageBreak/>
        <w:t>Personal Account</w:t>
      </w:r>
      <w:r w:rsidR="00B37C39">
        <w:rPr>
          <w:rFonts w:ascii="Times New Roman" w:hAnsi="Times New Roman" w:cs="Times New Roman"/>
          <w:sz w:val="24"/>
          <w:szCs w:val="24"/>
        </w:rPr>
        <w:t>: Accounts which show transactions with persons are called “Personal Accounts”. A Separate account is kept in the name of each person for recording the benefits.</w:t>
      </w:r>
    </w:p>
    <w:p w:rsidR="009E0E10" w:rsidRDefault="00BE09FB" w:rsidP="0073196C">
      <w:pPr>
        <w:pStyle w:val="ListParagraph"/>
        <w:ind w:left="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647700</wp:posOffset>
            </wp:positionH>
            <wp:positionV relativeFrom="paragraph">
              <wp:posOffset>177165</wp:posOffset>
            </wp:positionV>
            <wp:extent cx="3938270" cy="848360"/>
            <wp:effectExtent l="19050" t="0" r="5080" b="0"/>
            <wp:wrapTight wrapText="bothSides">
              <wp:wrapPolygon edited="0">
                <wp:start x="-104" y="0"/>
                <wp:lineTo x="-104" y="21341"/>
                <wp:lineTo x="21628" y="21341"/>
                <wp:lineTo x="21628" y="0"/>
                <wp:lineTo x="-10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938270" cy="848360"/>
                    </a:xfrm>
                    <a:prstGeom prst="rect">
                      <a:avLst/>
                    </a:prstGeom>
                    <a:noFill/>
                    <a:ln w="9525">
                      <a:noFill/>
                      <a:miter lim="800000"/>
                      <a:headEnd/>
                      <a:tailEnd/>
                    </a:ln>
                  </pic:spPr>
                </pic:pic>
              </a:graphicData>
            </a:graphic>
          </wp:anchor>
        </w:drawing>
      </w:r>
      <w:r w:rsidR="00B37C39">
        <w:rPr>
          <w:rFonts w:ascii="Times New Roman" w:hAnsi="Times New Roman" w:cs="Times New Roman"/>
          <w:sz w:val="24"/>
          <w:szCs w:val="24"/>
        </w:rPr>
        <w:t>Eg: Krishna A/c, Gopal A/c, et</w:t>
      </w:r>
      <w:r w:rsidR="009F3429">
        <w:rPr>
          <w:rFonts w:ascii="Times New Roman" w:hAnsi="Times New Roman" w:cs="Times New Roman"/>
          <w:sz w:val="24"/>
          <w:szCs w:val="24"/>
        </w:rPr>
        <w:t>c</w:t>
      </w:r>
      <w:r w:rsidR="009E0E10">
        <w:rPr>
          <w:rFonts w:ascii="Times New Roman" w:hAnsi="Times New Roman" w:cs="Times New Roman"/>
          <w:sz w:val="24"/>
          <w:szCs w:val="24"/>
        </w:rPr>
        <w:t xml:space="preserve"> </w:t>
      </w:r>
      <w:r w:rsidR="009E0E10" w:rsidRPr="00BE09FB">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9E0E10">
        <w:rPr>
          <w:rFonts w:ascii="Times New Roman" w:hAnsi="Times New Roman" w:cs="Times New Roman"/>
          <w:sz w:val="24"/>
          <w:szCs w:val="24"/>
        </w:rPr>
        <w:t xml:space="preserve">      </w:t>
      </w:r>
    </w:p>
    <w:p w:rsidR="008B7310" w:rsidRDefault="009E0E10" w:rsidP="0073196C">
      <w:pPr>
        <w:pStyle w:val="ListParagraph"/>
        <w:ind w:left="0"/>
        <w:jc w:val="both"/>
        <w:rPr>
          <w:rFonts w:ascii="Times New Roman" w:hAnsi="Times New Roman" w:cs="Times New Roman"/>
          <w:b/>
          <w:sz w:val="24"/>
          <w:szCs w:val="24"/>
        </w:rPr>
      </w:pPr>
      <w:r w:rsidRPr="009E0E10">
        <w:rPr>
          <w:rFonts w:ascii="Times New Roman" w:hAnsi="Times New Roman" w:cs="Times New Roman"/>
          <w:b/>
          <w:sz w:val="24"/>
          <w:szCs w:val="24"/>
        </w:rPr>
        <w:t>Real Accounts</w:t>
      </w:r>
      <w:r>
        <w:rPr>
          <w:rFonts w:ascii="Times New Roman" w:hAnsi="Times New Roman" w:cs="Times New Roman"/>
          <w:sz w:val="24"/>
          <w:szCs w:val="24"/>
        </w:rPr>
        <w:t xml:space="preserve">: Accounts relating to properties or assets are known as Real Accounts. Every business needs assets such as machinery, Furniture etc for running its activities. A separate account is maintained for each asset owned by the business. If the asset coming into the business is treated as </w:t>
      </w:r>
      <w:r w:rsidR="008B7310" w:rsidRPr="008B7310">
        <w:rPr>
          <w:rFonts w:ascii="Times New Roman" w:hAnsi="Times New Roman" w:cs="Times New Roman"/>
          <w:b/>
          <w:sz w:val="24"/>
          <w:szCs w:val="24"/>
        </w:rPr>
        <w:t>“Debit</w:t>
      </w:r>
      <w:r w:rsidRPr="008B7310">
        <w:rPr>
          <w:rFonts w:ascii="Times New Roman" w:hAnsi="Times New Roman" w:cs="Times New Roman"/>
          <w:b/>
          <w:sz w:val="24"/>
          <w:szCs w:val="24"/>
        </w:rPr>
        <w:t>”</w:t>
      </w:r>
      <w:r>
        <w:rPr>
          <w:rFonts w:ascii="Times New Roman" w:hAnsi="Times New Roman" w:cs="Times New Roman"/>
          <w:sz w:val="24"/>
          <w:szCs w:val="24"/>
        </w:rPr>
        <w:t xml:space="preserve">, going outside of the business is treated as </w:t>
      </w:r>
      <w:r w:rsidR="008B7310" w:rsidRPr="008B7310">
        <w:rPr>
          <w:rFonts w:ascii="Times New Roman" w:hAnsi="Times New Roman" w:cs="Times New Roman"/>
          <w:b/>
          <w:sz w:val="24"/>
          <w:szCs w:val="24"/>
        </w:rPr>
        <w:t>“Credit</w:t>
      </w:r>
      <w:r w:rsidRPr="008B7310">
        <w:rPr>
          <w:rFonts w:ascii="Times New Roman" w:hAnsi="Times New Roman" w:cs="Times New Roman"/>
          <w:b/>
          <w:sz w:val="24"/>
          <w:szCs w:val="24"/>
        </w:rPr>
        <w:t>”</w:t>
      </w:r>
      <w:r w:rsidR="008B7310">
        <w:rPr>
          <w:rFonts w:ascii="Times New Roman" w:hAnsi="Times New Roman" w:cs="Times New Roman"/>
          <w:b/>
          <w:sz w:val="24"/>
          <w:szCs w:val="24"/>
        </w:rPr>
        <w:t>.</w:t>
      </w:r>
    </w:p>
    <w:p w:rsidR="0027343E" w:rsidRDefault="0027343E" w:rsidP="0073196C">
      <w:pPr>
        <w:pStyle w:val="ListParagraph"/>
        <w:ind w:left="0"/>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5408" behindDoc="1" locked="0" layoutInCell="1" allowOverlap="1">
            <wp:simplePos x="0" y="0"/>
            <wp:positionH relativeFrom="column">
              <wp:posOffset>77470</wp:posOffset>
            </wp:positionH>
            <wp:positionV relativeFrom="paragraph">
              <wp:posOffset>152400</wp:posOffset>
            </wp:positionV>
            <wp:extent cx="5238750" cy="687070"/>
            <wp:effectExtent l="19050" t="0" r="0" b="0"/>
            <wp:wrapTight wrapText="bothSides">
              <wp:wrapPolygon edited="0">
                <wp:start x="-79" y="0"/>
                <wp:lineTo x="-79" y="20961"/>
                <wp:lineTo x="21600" y="20961"/>
                <wp:lineTo x="21600" y="0"/>
                <wp:lineTo x="-7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238750" cy="687070"/>
                    </a:xfrm>
                    <a:prstGeom prst="rect">
                      <a:avLst/>
                    </a:prstGeom>
                    <a:noFill/>
                    <a:ln w="9525">
                      <a:noFill/>
                      <a:miter lim="800000"/>
                      <a:headEnd/>
                      <a:tailEnd/>
                    </a:ln>
                  </pic:spPr>
                </pic:pic>
              </a:graphicData>
            </a:graphic>
          </wp:anchor>
        </w:drawing>
      </w:r>
    </w:p>
    <w:p w:rsidR="0027343E" w:rsidRDefault="0027343E" w:rsidP="0073196C">
      <w:pPr>
        <w:pStyle w:val="ListParagraph"/>
        <w:ind w:left="0"/>
        <w:jc w:val="both"/>
        <w:rPr>
          <w:rFonts w:ascii="Times New Roman" w:hAnsi="Times New Roman" w:cs="Times New Roman"/>
          <w:b/>
          <w:sz w:val="24"/>
          <w:szCs w:val="24"/>
        </w:rPr>
      </w:pPr>
    </w:p>
    <w:p w:rsidR="008B7310" w:rsidRDefault="008B7310" w:rsidP="0073196C">
      <w:pPr>
        <w:pStyle w:val="ListParagraph"/>
        <w:ind w:left="0"/>
        <w:jc w:val="both"/>
        <w:rPr>
          <w:rFonts w:ascii="Times New Roman" w:hAnsi="Times New Roman" w:cs="Times New Roman"/>
          <w:b/>
          <w:sz w:val="24"/>
          <w:szCs w:val="24"/>
        </w:rPr>
      </w:pPr>
    </w:p>
    <w:p w:rsidR="008B7310" w:rsidRDefault="008B7310" w:rsidP="0073196C">
      <w:pPr>
        <w:pStyle w:val="ListParagraph"/>
        <w:ind w:left="0"/>
        <w:jc w:val="both"/>
        <w:rPr>
          <w:rFonts w:ascii="Times New Roman" w:hAnsi="Times New Roman" w:cs="Times New Roman"/>
          <w:b/>
          <w:sz w:val="24"/>
          <w:szCs w:val="24"/>
        </w:rPr>
      </w:pPr>
    </w:p>
    <w:p w:rsidR="0027343E" w:rsidRDefault="0027343E" w:rsidP="0073196C">
      <w:pPr>
        <w:pStyle w:val="ListParagraph"/>
        <w:ind w:left="0"/>
        <w:jc w:val="both"/>
        <w:rPr>
          <w:rFonts w:ascii="Times New Roman" w:hAnsi="Times New Roman" w:cs="Times New Roman"/>
          <w:b/>
          <w:sz w:val="24"/>
          <w:szCs w:val="24"/>
        </w:rPr>
      </w:pPr>
    </w:p>
    <w:p w:rsidR="00B86E46" w:rsidRDefault="008B7310" w:rsidP="0073196C">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Nominal Account: </w:t>
      </w:r>
      <w:r>
        <w:rPr>
          <w:rFonts w:ascii="Times New Roman" w:hAnsi="Times New Roman" w:cs="Times New Roman"/>
          <w:sz w:val="24"/>
          <w:szCs w:val="24"/>
        </w:rPr>
        <w:t>Accounts relating to expenses, losses, incomes and gains are known as Nominal accounts. If any expenses or losses generated it is treated</w:t>
      </w:r>
      <w:r w:rsidR="000A7622">
        <w:rPr>
          <w:rFonts w:ascii="Times New Roman" w:hAnsi="Times New Roman" w:cs="Times New Roman"/>
          <w:sz w:val="24"/>
          <w:szCs w:val="24"/>
        </w:rPr>
        <w:t xml:space="preserve"> as </w:t>
      </w:r>
      <w:r w:rsidR="000A7622" w:rsidRPr="00B86E46">
        <w:rPr>
          <w:rFonts w:ascii="Times New Roman" w:hAnsi="Times New Roman" w:cs="Times New Roman"/>
          <w:b/>
          <w:sz w:val="24"/>
          <w:szCs w:val="24"/>
        </w:rPr>
        <w:t>Debit</w:t>
      </w:r>
      <w:r w:rsidR="000A7622">
        <w:rPr>
          <w:rFonts w:ascii="Times New Roman" w:hAnsi="Times New Roman" w:cs="Times New Roman"/>
          <w:sz w:val="24"/>
          <w:szCs w:val="24"/>
        </w:rPr>
        <w:t xml:space="preserve">, any income or gains is treated as </w:t>
      </w:r>
      <w:r w:rsidR="000A7622" w:rsidRPr="00B86E46">
        <w:rPr>
          <w:rFonts w:ascii="Times New Roman" w:hAnsi="Times New Roman" w:cs="Times New Roman"/>
          <w:b/>
          <w:sz w:val="24"/>
          <w:szCs w:val="24"/>
        </w:rPr>
        <w:t>Credit</w:t>
      </w:r>
      <w:r w:rsidR="00B86E46">
        <w:rPr>
          <w:rFonts w:ascii="Times New Roman" w:hAnsi="Times New Roman" w:cs="Times New Roman"/>
          <w:b/>
          <w:sz w:val="24"/>
          <w:szCs w:val="24"/>
        </w:rPr>
        <w:t>.</w:t>
      </w:r>
    </w:p>
    <w:p w:rsidR="00B86E46" w:rsidRDefault="0027343E" w:rsidP="0073196C">
      <w:pPr>
        <w:pStyle w:val="ListParagraph"/>
        <w:ind w:left="0"/>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6432" behindDoc="1" locked="0" layoutInCell="1" allowOverlap="1">
            <wp:simplePos x="0" y="0"/>
            <wp:positionH relativeFrom="column">
              <wp:posOffset>289560</wp:posOffset>
            </wp:positionH>
            <wp:positionV relativeFrom="paragraph">
              <wp:posOffset>105410</wp:posOffset>
            </wp:positionV>
            <wp:extent cx="4542155" cy="650875"/>
            <wp:effectExtent l="19050" t="0" r="0" b="0"/>
            <wp:wrapTight wrapText="bothSides">
              <wp:wrapPolygon edited="0">
                <wp:start x="-91" y="0"/>
                <wp:lineTo x="-91" y="20862"/>
                <wp:lineTo x="21561" y="20862"/>
                <wp:lineTo x="21561" y="0"/>
                <wp:lineTo x="-9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542155" cy="650875"/>
                    </a:xfrm>
                    <a:prstGeom prst="rect">
                      <a:avLst/>
                    </a:prstGeom>
                    <a:noFill/>
                    <a:ln w="9525">
                      <a:noFill/>
                      <a:miter lim="800000"/>
                      <a:headEnd/>
                      <a:tailEnd/>
                    </a:ln>
                  </pic:spPr>
                </pic:pic>
              </a:graphicData>
            </a:graphic>
          </wp:anchor>
        </w:drawing>
      </w:r>
    </w:p>
    <w:p w:rsidR="00B86E46" w:rsidRDefault="00B86E46" w:rsidP="0073196C">
      <w:pPr>
        <w:pStyle w:val="ListParagraph"/>
        <w:ind w:left="0"/>
        <w:jc w:val="both"/>
        <w:rPr>
          <w:rFonts w:ascii="Times New Roman" w:hAnsi="Times New Roman" w:cs="Times New Roman"/>
          <w:b/>
          <w:sz w:val="24"/>
          <w:szCs w:val="24"/>
        </w:rPr>
      </w:pPr>
    </w:p>
    <w:p w:rsidR="00B86E46" w:rsidRDefault="00B86E46" w:rsidP="0073196C">
      <w:pPr>
        <w:pStyle w:val="ListParagraph"/>
        <w:ind w:left="0"/>
        <w:jc w:val="both"/>
        <w:rPr>
          <w:rFonts w:ascii="Times New Roman" w:hAnsi="Times New Roman" w:cs="Times New Roman"/>
          <w:b/>
          <w:sz w:val="24"/>
          <w:szCs w:val="24"/>
        </w:rPr>
      </w:pPr>
    </w:p>
    <w:p w:rsidR="0027343E" w:rsidRDefault="0027343E" w:rsidP="0073196C">
      <w:pPr>
        <w:pStyle w:val="ListParagraph"/>
        <w:ind w:left="0"/>
        <w:jc w:val="both"/>
        <w:rPr>
          <w:rFonts w:ascii="Times New Roman" w:hAnsi="Times New Roman" w:cs="Times New Roman"/>
          <w:b/>
          <w:sz w:val="24"/>
          <w:szCs w:val="24"/>
        </w:rPr>
      </w:pPr>
    </w:p>
    <w:p w:rsidR="00B86E46" w:rsidRDefault="00B86E46" w:rsidP="0073196C">
      <w:pPr>
        <w:pStyle w:val="ListParagraph"/>
        <w:ind w:left="0"/>
        <w:jc w:val="both"/>
        <w:rPr>
          <w:rFonts w:ascii="Times New Roman" w:hAnsi="Times New Roman" w:cs="Times New Roman"/>
          <w:sz w:val="24"/>
          <w:szCs w:val="24"/>
        </w:rPr>
      </w:pPr>
      <w:r>
        <w:rPr>
          <w:rFonts w:ascii="Times New Roman" w:hAnsi="Times New Roman" w:cs="Times New Roman"/>
          <w:b/>
          <w:sz w:val="24"/>
          <w:szCs w:val="24"/>
        </w:rPr>
        <w:t xml:space="preserve">Journal: </w:t>
      </w:r>
      <w:r>
        <w:rPr>
          <w:rFonts w:ascii="Times New Roman" w:hAnsi="Times New Roman" w:cs="Times New Roman"/>
          <w:sz w:val="24"/>
          <w:szCs w:val="24"/>
        </w:rPr>
        <w:t>The word journal is derived from the Latin word “Journo”,</w:t>
      </w:r>
      <w:r w:rsidR="009E0E10">
        <w:rPr>
          <w:rFonts w:ascii="Times New Roman" w:hAnsi="Times New Roman" w:cs="Times New Roman"/>
          <w:sz w:val="24"/>
          <w:szCs w:val="24"/>
        </w:rPr>
        <w:t xml:space="preserve"> </w:t>
      </w:r>
      <w:r>
        <w:rPr>
          <w:rFonts w:ascii="Times New Roman" w:hAnsi="Times New Roman" w:cs="Times New Roman"/>
          <w:sz w:val="24"/>
          <w:szCs w:val="24"/>
        </w:rPr>
        <w:t>which means a day. Therefore journal means a day book where day to day business transactions are recorded in a proper order.</w:t>
      </w:r>
    </w:p>
    <w:p w:rsidR="00B86E46" w:rsidRDefault="00B86E46" w:rsidP="0073196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891812">
        <w:rPr>
          <w:rFonts w:ascii="Times New Roman" w:hAnsi="Times New Roman" w:cs="Times New Roman"/>
          <w:sz w:val="24"/>
          <w:szCs w:val="24"/>
        </w:rPr>
        <w:t xml:space="preserve">   Journal is treated as the books of original entry or first entry. All the business transactions are first entered in this book, later posted in the ledger.</w:t>
      </w:r>
    </w:p>
    <w:p w:rsidR="003F7A0B" w:rsidRDefault="0027343E" w:rsidP="0073196C">
      <w:pPr>
        <w:pStyle w:val="ListParagraph"/>
        <w:ind w:left="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1" locked="0" layoutInCell="1" allowOverlap="1">
            <wp:simplePos x="0" y="0"/>
            <wp:positionH relativeFrom="column">
              <wp:posOffset>131445</wp:posOffset>
            </wp:positionH>
            <wp:positionV relativeFrom="paragraph">
              <wp:posOffset>68580</wp:posOffset>
            </wp:positionV>
            <wp:extent cx="5281295" cy="958215"/>
            <wp:effectExtent l="19050" t="0" r="0" b="0"/>
            <wp:wrapTight wrapText="bothSides">
              <wp:wrapPolygon edited="0">
                <wp:start x="-78" y="0"/>
                <wp:lineTo x="-78" y="21042"/>
                <wp:lineTo x="21582" y="21042"/>
                <wp:lineTo x="21582" y="0"/>
                <wp:lineTo x="-7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5281295" cy="958215"/>
                    </a:xfrm>
                    <a:prstGeom prst="rect">
                      <a:avLst/>
                    </a:prstGeom>
                    <a:noFill/>
                    <a:ln w="9525">
                      <a:noFill/>
                      <a:miter lim="800000"/>
                      <a:headEnd/>
                      <a:tailEnd/>
                    </a:ln>
                  </pic:spPr>
                </pic:pic>
              </a:graphicData>
            </a:graphic>
          </wp:anchor>
        </w:drawing>
      </w:r>
    </w:p>
    <w:p w:rsidR="003F7A0B" w:rsidRDefault="003F7A0B" w:rsidP="0073196C">
      <w:pPr>
        <w:pStyle w:val="ListParagraph"/>
        <w:ind w:left="0"/>
        <w:jc w:val="both"/>
        <w:rPr>
          <w:rFonts w:ascii="Times New Roman" w:hAnsi="Times New Roman" w:cs="Times New Roman"/>
          <w:sz w:val="24"/>
          <w:szCs w:val="24"/>
        </w:rPr>
      </w:pPr>
    </w:p>
    <w:p w:rsidR="003F7A0B" w:rsidRDefault="003F7A0B" w:rsidP="0073196C">
      <w:pPr>
        <w:pStyle w:val="ListParagraph"/>
        <w:ind w:left="0"/>
        <w:jc w:val="both"/>
        <w:rPr>
          <w:rFonts w:ascii="Times New Roman" w:hAnsi="Times New Roman" w:cs="Times New Roman"/>
          <w:sz w:val="24"/>
          <w:szCs w:val="24"/>
        </w:rPr>
      </w:pPr>
    </w:p>
    <w:p w:rsidR="003F7A0B" w:rsidRDefault="003F7A0B" w:rsidP="0073196C">
      <w:pPr>
        <w:pStyle w:val="ListParagraph"/>
        <w:ind w:left="0"/>
        <w:jc w:val="both"/>
        <w:rPr>
          <w:rFonts w:ascii="Times New Roman" w:hAnsi="Times New Roman" w:cs="Times New Roman"/>
          <w:sz w:val="24"/>
          <w:szCs w:val="24"/>
        </w:rPr>
      </w:pPr>
    </w:p>
    <w:p w:rsidR="003F7A0B" w:rsidRDefault="003F7A0B" w:rsidP="0073196C">
      <w:pPr>
        <w:pStyle w:val="ListParagraph"/>
        <w:ind w:left="0"/>
        <w:jc w:val="both"/>
        <w:rPr>
          <w:rFonts w:ascii="Times New Roman" w:hAnsi="Times New Roman" w:cs="Times New Roman"/>
          <w:sz w:val="24"/>
          <w:szCs w:val="24"/>
        </w:rPr>
      </w:pPr>
    </w:p>
    <w:p w:rsidR="0027343E" w:rsidRDefault="0027343E" w:rsidP="0073196C">
      <w:pPr>
        <w:pStyle w:val="ListParagraph"/>
        <w:ind w:left="0"/>
        <w:jc w:val="both"/>
        <w:rPr>
          <w:rFonts w:ascii="Times New Roman" w:hAnsi="Times New Roman" w:cs="Times New Roman"/>
          <w:sz w:val="24"/>
          <w:szCs w:val="24"/>
        </w:rPr>
      </w:pPr>
    </w:p>
    <w:p w:rsidR="00B821EB" w:rsidRDefault="00B821EB" w:rsidP="0073196C">
      <w:pPr>
        <w:pStyle w:val="ListParagraph"/>
        <w:ind w:left="0"/>
        <w:jc w:val="both"/>
        <w:rPr>
          <w:rFonts w:ascii="Times New Roman" w:hAnsi="Times New Roman" w:cs="Times New Roman"/>
          <w:sz w:val="24"/>
          <w:szCs w:val="24"/>
        </w:rPr>
      </w:pPr>
    </w:p>
    <w:p w:rsidR="00B821EB" w:rsidRDefault="00B821EB" w:rsidP="0073196C">
      <w:pPr>
        <w:pStyle w:val="ListParagraph"/>
        <w:ind w:left="0"/>
        <w:jc w:val="both"/>
        <w:rPr>
          <w:rFonts w:ascii="Times New Roman" w:hAnsi="Times New Roman" w:cs="Times New Roman"/>
          <w:sz w:val="24"/>
          <w:szCs w:val="24"/>
        </w:rPr>
      </w:pPr>
    </w:p>
    <w:p w:rsidR="00B821EB" w:rsidRPr="00B821EB" w:rsidRDefault="00B821EB" w:rsidP="0073196C">
      <w:pPr>
        <w:pStyle w:val="ListParagraph"/>
        <w:ind w:left="0"/>
        <w:jc w:val="both"/>
        <w:rPr>
          <w:rFonts w:ascii="Times New Roman" w:hAnsi="Times New Roman" w:cs="Times New Roman"/>
          <w:b/>
          <w:sz w:val="24"/>
          <w:szCs w:val="24"/>
        </w:rPr>
      </w:pPr>
      <w:r w:rsidRPr="00B821EB">
        <w:rPr>
          <w:rFonts w:ascii="Times New Roman" w:hAnsi="Times New Roman" w:cs="Times New Roman"/>
          <w:b/>
          <w:sz w:val="24"/>
          <w:szCs w:val="24"/>
        </w:rPr>
        <w:t>RATIO ANALYSIS</w:t>
      </w:r>
    </w:p>
    <w:p w:rsidR="00B821EB" w:rsidRDefault="00B821EB" w:rsidP="00B821EB">
      <w:pPr>
        <w:jc w:val="both"/>
        <w:rPr>
          <w:rFonts w:ascii="Times New Roman" w:hAnsi="Times New Roman" w:cs="Times New Roman"/>
          <w:b/>
          <w:sz w:val="24"/>
          <w:szCs w:val="24"/>
        </w:rPr>
      </w:pPr>
      <w:r w:rsidRPr="00465E83">
        <w:rPr>
          <w:rFonts w:ascii="Times New Roman" w:hAnsi="Times New Roman" w:cs="Times New Roman"/>
          <w:b/>
          <w:sz w:val="24"/>
          <w:szCs w:val="24"/>
        </w:rPr>
        <w:t>Introduction:</w:t>
      </w:r>
    </w:p>
    <w:p w:rsidR="00B821EB" w:rsidRDefault="00B821EB" w:rsidP="00B821EB">
      <w:pPr>
        <w:jc w:val="both"/>
        <w:rPr>
          <w:rFonts w:ascii="Times New Roman" w:hAnsi="Times New Roman" w:cs="Times New Roman"/>
          <w:sz w:val="24"/>
          <w:szCs w:val="24"/>
        </w:rPr>
      </w:pPr>
      <w:r w:rsidRPr="00647EE5">
        <w:rPr>
          <w:rFonts w:ascii="Times New Roman" w:hAnsi="Times New Roman" w:cs="Times New Roman"/>
          <w:sz w:val="24"/>
          <w:szCs w:val="24"/>
        </w:rPr>
        <w:t xml:space="preserve">Analysis </w:t>
      </w:r>
      <w:r>
        <w:rPr>
          <w:rFonts w:ascii="Times New Roman" w:hAnsi="Times New Roman" w:cs="Times New Roman"/>
          <w:sz w:val="24"/>
          <w:szCs w:val="24"/>
        </w:rPr>
        <w:t>of Financial statements is an interpretation of financial results. Financial analysis through ratio is the process of in identifying the financial strengths and weakness of the firm by properly establishing relationships by means of ratio between the item of the profit and loss account and the Balance sheet.</w:t>
      </w:r>
    </w:p>
    <w:p w:rsidR="00B821EB" w:rsidRDefault="00B821EB" w:rsidP="00B821E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Ratio Analysis is the most widely used tool of financial analysis. A ratio indicates a quantitative relationship which is used for a qualified judgment and decision making. The relationship between two accounting figures is known as accounting ratio. Ratio may be compared with the previous year or base year ratios of the same firm. Ratio analysis is useful to share holders, creditors and all other parties who are connected with the concern.</w:t>
      </w:r>
    </w:p>
    <w:p w:rsidR="00B821EB" w:rsidRDefault="00B821EB" w:rsidP="00B821EB">
      <w:pPr>
        <w:jc w:val="both"/>
        <w:rPr>
          <w:rFonts w:ascii="Times New Roman" w:hAnsi="Times New Roman" w:cs="Times New Roman"/>
          <w:sz w:val="24"/>
          <w:szCs w:val="24"/>
        </w:rPr>
      </w:pPr>
      <w:r w:rsidRPr="00340008">
        <w:rPr>
          <w:rFonts w:ascii="Times New Roman" w:hAnsi="Times New Roman" w:cs="Times New Roman"/>
        </w:rPr>
        <w:t xml:space="preserve"> </w:t>
      </w:r>
      <w:r w:rsidRPr="00465E83">
        <w:rPr>
          <w:rFonts w:ascii="Times New Roman" w:hAnsi="Times New Roman" w:cs="Times New Roman"/>
          <w:sz w:val="24"/>
          <w:szCs w:val="24"/>
        </w:rPr>
        <w:t>Ratio’s are among the best known and most widely used tools of financial analysis. Ratio is defined as “the indicated of two mathematical expressions”.</w:t>
      </w:r>
    </w:p>
    <w:p w:rsidR="00B821EB" w:rsidRDefault="00B821EB" w:rsidP="00B821EB">
      <w:pPr>
        <w:jc w:val="both"/>
        <w:rPr>
          <w:rFonts w:ascii="Times New Roman" w:hAnsi="Times New Roman" w:cs="Times New Roman"/>
          <w:b/>
          <w:sz w:val="24"/>
          <w:szCs w:val="24"/>
        </w:rPr>
      </w:pPr>
      <w:r w:rsidRPr="00647EE5">
        <w:rPr>
          <w:rFonts w:ascii="Times New Roman" w:hAnsi="Times New Roman" w:cs="Times New Roman"/>
          <w:b/>
          <w:sz w:val="24"/>
          <w:szCs w:val="24"/>
        </w:rPr>
        <w:t>Importance</w:t>
      </w:r>
    </w:p>
    <w:p w:rsidR="00B821EB" w:rsidRDefault="00B821EB" w:rsidP="00B821EB">
      <w:pPr>
        <w:pStyle w:val="ListParagraph"/>
        <w:numPr>
          <w:ilvl w:val="0"/>
          <w:numId w:val="44"/>
        </w:numPr>
        <w:jc w:val="both"/>
        <w:rPr>
          <w:rFonts w:ascii="Times New Roman" w:hAnsi="Times New Roman" w:cs="Times New Roman"/>
          <w:sz w:val="24"/>
          <w:szCs w:val="24"/>
        </w:rPr>
      </w:pPr>
      <w:r w:rsidRPr="00C8239E">
        <w:rPr>
          <w:rFonts w:ascii="Times New Roman" w:hAnsi="Times New Roman" w:cs="Times New Roman"/>
          <w:sz w:val="24"/>
          <w:szCs w:val="24"/>
        </w:rPr>
        <w:t>Ratio</w:t>
      </w:r>
      <w:r>
        <w:rPr>
          <w:rFonts w:ascii="Times New Roman" w:hAnsi="Times New Roman" w:cs="Times New Roman"/>
          <w:sz w:val="24"/>
          <w:szCs w:val="24"/>
        </w:rPr>
        <w:t xml:space="preserve"> act as an index of efficiency of a concern.</w:t>
      </w:r>
    </w:p>
    <w:p w:rsidR="00B821EB" w:rsidRDefault="00B821EB" w:rsidP="00B821EB">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Ratio serves as an instrument of management control.</w:t>
      </w:r>
    </w:p>
    <w:p w:rsidR="00B821EB" w:rsidRDefault="00B821EB" w:rsidP="00B821EB">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They are useful in evaluating performance.</w:t>
      </w:r>
    </w:p>
    <w:p w:rsidR="00B821EB" w:rsidRDefault="00B821EB" w:rsidP="00B821EB">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They facilitate and help in forecasting future events.</w:t>
      </w:r>
    </w:p>
    <w:p w:rsidR="00B821EB" w:rsidRDefault="00B821EB" w:rsidP="00B821EB">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They help management to take corrective action.</w:t>
      </w:r>
    </w:p>
    <w:p w:rsidR="00B821EB" w:rsidRDefault="00B821EB" w:rsidP="00B821EB">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They facilitate intra and inter firm comparison.</w:t>
      </w:r>
    </w:p>
    <w:p w:rsidR="00B821EB" w:rsidRDefault="00B821EB" w:rsidP="00B821EB">
      <w:pPr>
        <w:jc w:val="both"/>
        <w:rPr>
          <w:rFonts w:ascii="Times New Roman" w:hAnsi="Times New Roman" w:cs="Times New Roman"/>
          <w:sz w:val="24"/>
          <w:szCs w:val="24"/>
        </w:rPr>
      </w:pPr>
      <w:r w:rsidRPr="00AD14D0">
        <w:rPr>
          <w:rFonts w:ascii="Times New Roman" w:hAnsi="Times New Roman" w:cs="Times New Roman"/>
          <w:b/>
          <w:sz w:val="24"/>
          <w:szCs w:val="24"/>
        </w:rPr>
        <w:t>Limitations</w:t>
      </w:r>
      <w:r>
        <w:rPr>
          <w:rFonts w:ascii="Times New Roman" w:hAnsi="Times New Roman" w:cs="Times New Roman"/>
          <w:sz w:val="24"/>
          <w:szCs w:val="24"/>
        </w:rPr>
        <w:t xml:space="preserve">: </w:t>
      </w:r>
    </w:p>
    <w:p w:rsidR="00B821EB" w:rsidRDefault="00B821EB" w:rsidP="00B821EB">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The financial ratios are generally calculated from the historical financial statements. The concerned parties of a concern are interested in the concern future than its past.</w:t>
      </w:r>
    </w:p>
    <w:p w:rsidR="00B821EB" w:rsidRDefault="00B821EB" w:rsidP="00B821EB">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The comparison of the ratios of two companies becomes difficult and meaningless when they are operating in different situation.</w:t>
      </w:r>
    </w:p>
    <w:p w:rsidR="00B821EB" w:rsidRDefault="00B821EB" w:rsidP="00B821EB">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 xml:space="preserve">The interpretation and comparison of ratios are also tendered invalid by the changing value of money (Inflation). </w:t>
      </w:r>
    </w:p>
    <w:p w:rsidR="00B821EB" w:rsidRDefault="00B821EB" w:rsidP="00B821EB">
      <w:pPr>
        <w:jc w:val="both"/>
        <w:rPr>
          <w:rFonts w:ascii="Times New Roman" w:hAnsi="Times New Roman" w:cs="Times New Roman"/>
          <w:sz w:val="24"/>
          <w:szCs w:val="24"/>
        </w:rPr>
      </w:pPr>
      <w:r w:rsidRPr="00AD14D0">
        <w:rPr>
          <w:rFonts w:ascii="Times New Roman" w:hAnsi="Times New Roman" w:cs="Times New Roman"/>
          <w:b/>
          <w:sz w:val="24"/>
          <w:szCs w:val="24"/>
        </w:rPr>
        <w:t>Types of Ratios</w:t>
      </w:r>
      <w:r>
        <w:rPr>
          <w:rFonts w:ascii="Times New Roman" w:hAnsi="Times New Roman" w:cs="Times New Roman"/>
          <w:sz w:val="24"/>
          <w:szCs w:val="24"/>
        </w:rPr>
        <w:t>:</w:t>
      </w:r>
    </w:p>
    <w:p w:rsidR="00B821EB" w:rsidRDefault="00B821EB" w:rsidP="00B821EB">
      <w:pPr>
        <w:jc w:val="both"/>
        <w:rPr>
          <w:rFonts w:ascii="Times New Roman" w:hAnsi="Times New Roman" w:cs="Times New Roman"/>
          <w:sz w:val="24"/>
          <w:szCs w:val="24"/>
        </w:rPr>
      </w:pPr>
      <w:r>
        <w:rPr>
          <w:rFonts w:ascii="Times New Roman" w:hAnsi="Times New Roman" w:cs="Times New Roman"/>
          <w:sz w:val="24"/>
          <w:szCs w:val="24"/>
        </w:rPr>
        <w:t xml:space="preserve"> Several ratios can be calculated from the accounting data contained in financial statements. From the accounting point of view they can be classified into:</w:t>
      </w:r>
    </w:p>
    <w:p w:rsidR="00B821EB" w:rsidRDefault="00B821EB" w:rsidP="00B821EB">
      <w:pPr>
        <w:pStyle w:val="ListParagraph"/>
        <w:numPr>
          <w:ilvl w:val="0"/>
          <w:numId w:val="46"/>
        </w:numPr>
        <w:jc w:val="both"/>
        <w:rPr>
          <w:rFonts w:ascii="Times New Roman" w:hAnsi="Times New Roman" w:cs="Times New Roman"/>
          <w:sz w:val="24"/>
          <w:szCs w:val="24"/>
        </w:rPr>
      </w:pPr>
      <w:r>
        <w:rPr>
          <w:rFonts w:ascii="Times New Roman" w:hAnsi="Times New Roman" w:cs="Times New Roman"/>
          <w:sz w:val="24"/>
          <w:szCs w:val="24"/>
        </w:rPr>
        <w:t>Ratio Calculated from profit and loss account.</w:t>
      </w:r>
    </w:p>
    <w:p w:rsidR="00B821EB" w:rsidRDefault="00B821EB" w:rsidP="00B821EB">
      <w:pPr>
        <w:pStyle w:val="ListParagraph"/>
        <w:numPr>
          <w:ilvl w:val="0"/>
          <w:numId w:val="46"/>
        </w:numPr>
        <w:jc w:val="both"/>
        <w:rPr>
          <w:rFonts w:ascii="Times New Roman" w:hAnsi="Times New Roman" w:cs="Times New Roman"/>
          <w:sz w:val="24"/>
          <w:szCs w:val="24"/>
        </w:rPr>
      </w:pPr>
      <w:r>
        <w:rPr>
          <w:rFonts w:ascii="Times New Roman" w:hAnsi="Times New Roman" w:cs="Times New Roman"/>
          <w:sz w:val="24"/>
          <w:szCs w:val="24"/>
        </w:rPr>
        <w:t>Ratio calculated from the Balance sheet.</w:t>
      </w:r>
    </w:p>
    <w:p w:rsidR="00B821EB" w:rsidRDefault="00B821EB" w:rsidP="00B821EB">
      <w:pPr>
        <w:jc w:val="both"/>
        <w:rPr>
          <w:rFonts w:ascii="Times New Roman" w:hAnsi="Times New Roman" w:cs="Times New Roman"/>
          <w:sz w:val="24"/>
          <w:szCs w:val="24"/>
        </w:rPr>
      </w:pPr>
      <w:r>
        <w:rPr>
          <w:rFonts w:ascii="Times New Roman" w:hAnsi="Times New Roman" w:cs="Times New Roman"/>
          <w:sz w:val="24"/>
          <w:szCs w:val="24"/>
        </w:rPr>
        <w:t xml:space="preserve">        On the other hand from the point of view of financial analyst or financial manager, the ratios can be categorized on the basis of liquidity, Solvency, operational efficiency and Profitability.</w:t>
      </w:r>
    </w:p>
    <w:p w:rsidR="00B821EB" w:rsidRPr="00465E83" w:rsidRDefault="00B821EB" w:rsidP="00B821EB">
      <w:pPr>
        <w:pStyle w:val="ListParagraph"/>
        <w:numPr>
          <w:ilvl w:val="0"/>
          <w:numId w:val="38"/>
        </w:numPr>
        <w:ind w:left="270" w:hanging="270"/>
        <w:jc w:val="both"/>
        <w:rPr>
          <w:rFonts w:ascii="Times New Roman" w:hAnsi="Times New Roman" w:cs="Times New Roman"/>
          <w:sz w:val="24"/>
          <w:szCs w:val="24"/>
        </w:rPr>
      </w:pPr>
      <w:r w:rsidRPr="00465E83">
        <w:rPr>
          <w:rFonts w:ascii="Times New Roman" w:hAnsi="Times New Roman" w:cs="Times New Roman"/>
          <w:b/>
          <w:sz w:val="24"/>
          <w:szCs w:val="24"/>
        </w:rPr>
        <w:t>Liquidity ratio</w:t>
      </w:r>
      <w:r w:rsidRPr="00465E83">
        <w:rPr>
          <w:rFonts w:ascii="Times New Roman" w:hAnsi="Times New Roman" w:cs="Times New Roman"/>
          <w:sz w:val="24"/>
          <w:szCs w:val="24"/>
        </w:rPr>
        <w:t>: It provides test to measure the ability of the corporation to cover its short term obligations out of its short term resources. Two commonly used liquidity ratios are current ratio and quick ratio.</w:t>
      </w:r>
    </w:p>
    <w:p w:rsidR="00B821EB" w:rsidRPr="00465E83" w:rsidRDefault="00B821EB" w:rsidP="00B821EB">
      <w:pPr>
        <w:pStyle w:val="ListParagraph"/>
        <w:numPr>
          <w:ilvl w:val="0"/>
          <w:numId w:val="39"/>
        </w:numPr>
        <w:tabs>
          <w:tab w:val="left" w:pos="360"/>
        </w:tabs>
        <w:ind w:left="180" w:hanging="180"/>
        <w:jc w:val="both"/>
        <w:rPr>
          <w:rFonts w:ascii="Times New Roman" w:hAnsi="Times New Roman" w:cs="Times New Roman"/>
          <w:sz w:val="24"/>
          <w:szCs w:val="24"/>
        </w:rPr>
      </w:pPr>
      <w:r w:rsidRPr="00465E83">
        <w:rPr>
          <w:rFonts w:ascii="Times New Roman" w:hAnsi="Times New Roman" w:cs="Times New Roman"/>
          <w:b/>
          <w:i/>
          <w:sz w:val="24"/>
          <w:szCs w:val="24"/>
        </w:rPr>
        <w:t>Current Ratio</w:t>
      </w:r>
      <w:r w:rsidRPr="00465E83">
        <w:rPr>
          <w:rFonts w:ascii="Times New Roman" w:hAnsi="Times New Roman" w:cs="Times New Roman"/>
          <w:sz w:val="24"/>
          <w:szCs w:val="24"/>
        </w:rPr>
        <w:t>: It expresses the relationship between current assets and current liabilities. It is also called as working capital ratio. The ratio is calculated by using the following formula</w:t>
      </w:r>
    </w:p>
    <w:p w:rsidR="00B821EB" w:rsidRDefault="00B821EB" w:rsidP="00B821EB">
      <w:pPr>
        <w:pStyle w:val="ListParagraph"/>
        <w:tabs>
          <w:tab w:val="left" w:pos="360"/>
        </w:tabs>
        <w:ind w:left="180"/>
        <w:jc w:val="center"/>
        <w:rPr>
          <w:rFonts w:ascii="Times New Roman" w:hAnsi="Times New Roman" w:cs="Times New Roman"/>
          <w:b/>
          <w:i/>
          <w:sz w:val="24"/>
          <w:szCs w:val="24"/>
        </w:rPr>
      </w:pPr>
    </w:p>
    <w:p w:rsidR="00B01064" w:rsidRDefault="00B01064" w:rsidP="00B821EB">
      <w:pPr>
        <w:pStyle w:val="ListParagraph"/>
        <w:tabs>
          <w:tab w:val="left" w:pos="360"/>
        </w:tabs>
        <w:ind w:left="180"/>
        <w:jc w:val="center"/>
        <w:rPr>
          <w:rFonts w:ascii="Times New Roman" w:hAnsi="Times New Roman" w:cs="Times New Roman"/>
          <w:b/>
          <w:i/>
          <w:sz w:val="24"/>
          <w:szCs w:val="24"/>
        </w:rPr>
      </w:pPr>
    </w:p>
    <w:p w:rsidR="00B01064" w:rsidRDefault="00B01064" w:rsidP="00B821EB">
      <w:pPr>
        <w:pStyle w:val="ListParagraph"/>
        <w:tabs>
          <w:tab w:val="left" w:pos="360"/>
        </w:tabs>
        <w:ind w:left="180"/>
        <w:jc w:val="center"/>
        <w:rPr>
          <w:rFonts w:ascii="Times New Roman" w:hAnsi="Times New Roman" w:cs="Times New Roman"/>
          <w:b/>
          <w:i/>
          <w:sz w:val="24"/>
          <w:szCs w:val="24"/>
        </w:rPr>
      </w:pPr>
    </w:p>
    <w:p w:rsidR="00B821EB" w:rsidRPr="00465E83" w:rsidRDefault="00B821EB" w:rsidP="00B821EB">
      <w:pPr>
        <w:pStyle w:val="ListParagraph"/>
        <w:tabs>
          <w:tab w:val="left" w:pos="360"/>
        </w:tabs>
        <w:ind w:left="180"/>
        <w:jc w:val="center"/>
        <w:rPr>
          <w:rFonts w:ascii="Times New Roman" w:hAnsi="Times New Roman" w:cs="Times New Roman"/>
          <w:i/>
          <w:sz w:val="24"/>
          <w:szCs w:val="24"/>
        </w:rPr>
      </w:pPr>
      <w:r w:rsidRPr="00465E83">
        <w:rPr>
          <w:rFonts w:ascii="Times New Roman" w:hAnsi="Times New Roman" w:cs="Times New Roman"/>
          <w:b/>
          <w:i/>
          <w:sz w:val="24"/>
          <w:szCs w:val="24"/>
        </w:rPr>
        <w:lastRenderedPageBreak/>
        <w:t>Current ratio = current assets/current liabilities</w:t>
      </w:r>
    </w:p>
    <w:p w:rsidR="00B821EB" w:rsidRPr="00465E83" w:rsidRDefault="00B821EB" w:rsidP="00B821EB">
      <w:pPr>
        <w:pStyle w:val="ListParagraph"/>
        <w:tabs>
          <w:tab w:val="left" w:pos="360"/>
        </w:tabs>
        <w:ind w:left="180"/>
        <w:jc w:val="both"/>
        <w:rPr>
          <w:rFonts w:ascii="Times New Roman" w:hAnsi="Times New Roman" w:cs="Times New Roman"/>
          <w:sz w:val="24"/>
          <w:szCs w:val="24"/>
        </w:rPr>
      </w:pPr>
      <w:r w:rsidRPr="00465E83">
        <w:rPr>
          <w:rFonts w:ascii="Times New Roman" w:hAnsi="Times New Roman" w:cs="Times New Roman"/>
          <w:sz w:val="24"/>
          <w:szCs w:val="24"/>
        </w:rPr>
        <w:t xml:space="preserve"> Where </w:t>
      </w:r>
    </w:p>
    <w:p w:rsidR="00B821EB" w:rsidRPr="00465E83" w:rsidRDefault="00B821EB" w:rsidP="00B821EB">
      <w:pPr>
        <w:pStyle w:val="ListParagraph"/>
        <w:tabs>
          <w:tab w:val="left" w:pos="360"/>
        </w:tabs>
        <w:ind w:left="180"/>
        <w:jc w:val="both"/>
        <w:rPr>
          <w:rFonts w:ascii="Times New Roman" w:hAnsi="Times New Roman" w:cs="Times New Roman"/>
          <w:sz w:val="24"/>
          <w:szCs w:val="24"/>
        </w:rPr>
      </w:pPr>
      <w:r w:rsidRPr="00465E83">
        <w:rPr>
          <w:rFonts w:ascii="Times New Roman" w:hAnsi="Times New Roman" w:cs="Times New Roman"/>
          <w:b/>
          <w:sz w:val="24"/>
          <w:szCs w:val="24"/>
        </w:rPr>
        <w:t>Current assets</w:t>
      </w:r>
      <w:r w:rsidRPr="00465E83">
        <w:rPr>
          <w:rFonts w:ascii="Times New Roman" w:hAnsi="Times New Roman" w:cs="Times New Roman"/>
          <w:sz w:val="24"/>
          <w:szCs w:val="24"/>
        </w:rPr>
        <w:t>: cash in hand, cash at bank, debtors, bills receivable, stock, prepaid expenses, short term investments etc.</w:t>
      </w:r>
    </w:p>
    <w:p w:rsidR="00B821EB" w:rsidRPr="00465E83" w:rsidRDefault="00B821EB" w:rsidP="00B821EB">
      <w:pPr>
        <w:pStyle w:val="ListParagraph"/>
        <w:tabs>
          <w:tab w:val="left" w:pos="360"/>
        </w:tabs>
        <w:ind w:left="180"/>
        <w:jc w:val="both"/>
        <w:rPr>
          <w:rFonts w:ascii="Times New Roman" w:hAnsi="Times New Roman" w:cs="Times New Roman"/>
          <w:sz w:val="24"/>
          <w:szCs w:val="24"/>
        </w:rPr>
      </w:pPr>
      <w:r w:rsidRPr="00465E83">
        <w:rPr>
          <w:rFonts w:ascii="Times New Roman" w:hAnsi="Times New Roman" w:cs="Times New Roman"/>
          <w:b/>
          <w:sz w:val="24"/>
          <w:szCs w:val="24"/>
        </w:rPr>
        <w:t>Current Liabilities</w:t>
      </w:r>
      <w:r w:rsidRPr="00465E83">
        <w:rPr>
          <w:rFonts w:ascii="Times New Roman" w:hAnsi="Times New Roman" w:cs="Times New Roman"/>
          <w:sz w:val="24"/>
          <w:szCs w:val="24"/>
        </w:rPr>
        <w:t>: Creditors, bills payable, outstanding exp, bank O.D, incomes received in advance, short term loan etc.</w:t>
      </w:r>
    </w:p>
    <w:p w:rsidR="00B821EB" w:rsidRPr="00465E83" w:rsidRDefault="00B821EB" w:rsidP="00B821EB">
      <w:pPr>
        <w:pStyle w:val="ListParagraph"/>
        <w:tabs>
          <w:tab w:val="left" w:pos="360"/>
        </w:tabs>
        <w:ind w:left="180"/>
        <w:jc w:val="both"/>
        <w:rPr>
          <w:rFonts w:ascii="Times New Roman" w:hAnsi="Times New Roman" w:cs="Times New Roman"/>
          <w:sz w:val="24"/>
          <w:szCs w:val="24"/>
        </w:rPr>
      </w:pPr>
      <w:r w:rsidRPr="00465E83">
        <w:rPr>
          <w:rFonts w:ascii="Times New Roman" w:hAnsi="Times New Roman" w:cs="Times New Roman"/>
          <w:sz w:val="24"/>
          <w:szCs w:val="24"/>
        </w:rPr>
        <w:t xml:space="preserve"> The firm is said to be comfortable in its liquidity position if the current ratio is 2:1 </w:t>
      </w:r>
    </w:p>
    <w:p w:rsidR="00B821EB" w:rsidRPr="006C65AF" w:rsidRDefault="00B821EB" w:rsidP="00B821EB">
      <w:pPr>
        <w:tabs>
          <w:tab w:val="left" w:pos="360"/>
        </w:tabs>
        <w:ind w:left="533" w:hanging="533"/>
        <w:jc w:val="both"/>
        <w:rPr>
          <w:rFonts w:ascii="Times New Roman" w:hAnsi="Times New Roman" w:cs="Times New Roman"/>
          <w:sz w:val="24"/>
          <w:szCs w:val="24"/>
        </w:rPr>
      </w:pPr>
      <w:r>
        <w:rPr>
          <w:rFonts w:ascii="Times New Roman" w:hAnsi="Times New Roman" w:cs="Times New Roman"/>
          <w:sz w:val="24"/>
          <w:szCs w:val="24"/>
        </w:rPr>
        <w:t>2.</w:t>
      </w:r>
      <w:r w:rsidRPr="006C65AF">
        <w:rPr>
          <w:rFonts w:ascii="Times New Roman" w:hAnsi="Times New Roman" w:cs="Times New Roman"/>
          <w:sz w:val="24"/>
          <w:szCs w:val="24"/>
        </w:rPr>
        <w:t xml:space="preserve"> </w:t>
      </w:r>
      <w:r w:rsidRPr="006C65AF">
        <w:rPr>
          <w:rFonts w:ascii="Times New Roman" w:hAnsi="Times New Roman" w:cs="Times New Roman"/>
          <w:b/>
          <w:i/>
          <w:sz w:val="24"/>
          <w:szCs w:val="24"/>
        </w:rPr>
        <w:t>Quick Ratio</w:t>
      </w:r>
      <w:r w:rsidRPr="006C65AF">
        <w:rPr>
          <w:rFonts w:ascii="Times New Roman" w:hAnsi="Times New Roman" w:cs="Times New Roman"/>
          <w:sz w:val="24"/>
          <w:szCs w:val="24"/>
        </w:rPr>
        <w:t>: It is also called “Acid test ratio”. It measures the firm’s ability to convert its current assets quickly in cash in order to meet its current liabilities.</w:t>
      </w:r>
    </w:p>
    <w:p w:rsidR="00B821EB" w:rsidRPr="008E5555" w:rsidRDefault="00B821EB" w:rsidP="00B821EB">
      <w:pPr>
        <w:pStyle w:val="ListParagraph"/>
        <w:tabs>
          <w:tab w:val="left" w:pos="360"/>
        </w:tabs>
        <w:ind w:left="360"/>
        <w:jc w:val="center"/>
        <w:rPr>
          <w:rFonts w:ascii="Times New Roman" w:hAnsi="Times New Roman" w:cs="Times New Roman"/>
          <w:b/>
          <w:i/>
          <w:sz w:val="24"/>
          <w:szCs w:val="24"/>
        </w:rPr>
      </w:pPr>
      <w:r w:rsidRPr="008E5555">
        <w:rPr>
          <w:rFonts w:ascii="Times New Roman" w:hAnsi="Times New Roman" w:cs="Times New Roman"/>
          <w:b/>
          <w:i/>
          <w:sz w:val="24"/>
          <w:szCs w:val="24"/>
        </w:rPr>
        <w:t>Quick Ratio = Quick Assets/current Liabilities</w:t>
      </w:r>
    </w:p>
    <w:p w:rsidR="00B821EB" w:rsidRDefault="00B821EB" w:rsidP="00B821EB">
      <w:pPr>
        <w:pStyle w:val="ListParagraph"/>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Where Quick assets = Current assets – (Stock +prepaid expenses).</w:t>
      </w:r>
    </w:p>
    <w:p w:rsidR="00B821EB" w:rsidRDefault="00B821EB" w:rsidP="00B821EB">
      <w:pPr>
        <w:pStyle w:val="ListParagraph"/>
        <w:numPr>
          <w:ilvl w:val="0"/>
          <w:numId w:val="38"/>
        </w:numPr>
        <w:tabs>
          <w:tab w:val="left" w:pos="180"/>
        </w:tabs>
        <w:ind w:left="360"/>
        <w:jc w:val="both"/>
        <w:rPr>
          <w:rFonts w:ascii="Times New Roman" w:hAnsi="Times New Roman" w:cs="Times New Roman"/>
          <w:sz w:val="24"/>
          <w:szCs w:val="24"/>
        </w:rPr>
      </w:pPr>
      <w:r w:rsidRPr="006C65AF">
        <w:rPr>
          <w:rFonts w:ascii="Times New Roman" w:hAnsi="Times New Roman" w:cs="Times New Roman"/>
          <w:b/>
          <w:sz w:val="24"/>
          <w:szCs w:val="24"/>
        </w:rPr>
        <w:t>Activity Ratios</w:t>
      </w:r>
      <w:r>
        <w:rPr>
          <w:rFonts w:ascii="Times New Roman" w:hAnsi="Times New Roman" w:cs="Times New Roman"/>
          <w:sz w:val="24"/>
          <w:szCs w:val="24"/>
        </w:rPr>
        <w:t>: Activity ratios express how active the firm is in terms of selling its stocks, collecting its receivables and paying its creditors. these  are three types:</w:t>
      </w:r>
    </w:p>
    <w:p w:rsidR="00B821EB" w:rsidRDefault="00B821EB" w:rsidP="00B821EB">
      <w:pPr>
        <w:pStyle w:val="ListParagraph"/>
        <w:numPr>
          <w:ilvl w:val="0"/>
          <w:numId w:val="40"/>
        </w:numPr>
        <w:tabs>
          <w:tab w:val="left" w:pos="180"/>
        </w:tabs>
        <w:jc w:val="both"/>
        <w:rPr>
          <w:rFonts w:ascii="Times New Roman" w:hAnsi="Times New Roman" w:cs="Times New Roman"/>
          <w:sz w:val="24"/>
          <w:szCs w:val="24"/>
        </w:rPr>
      </w:pPr>
      <w:r>
        <w:rPr>
          <w:rFonts w:ascii="Times New Roman" w:hAnsi="Times New Roman" w:cs="Times New Roman"/>
          <w:sz w:val="24"/>
          <w:szCs w:val="24"/>
        </w:rPr>
        <w:t>Inventory turnover</w:t>
      </w:r>
    </w:p>
    <w:p w:rsidR="00B821EB" w:rsidRDefault="00B821EB" w:rsidP="00B821EB">
      <w:pPr>
        <w:pStyle w:val="ListParagraph"/>
        <w:numPr>
          <w:ilvl w:val="0"/>
          <w:numId w:val="40"/>
        </w:numPr>
        <w:tabs>
          <w:tab w:val="left" w:pos="180"/>
        </w:tabs>
        <w:jc w:val="both"/>
        <w:rPr>
          <w:rFonts w:ascii="Times New Roman" w:hAnsi="Times New Roman" w:cs="Times New Roman"/>
          <w:sz w:val="24"/>
          <w:szCs w:val="24"/>
        </w:rPr>
      </w:pPr>
      <w:r>
        <w:rPr>
          <w:rFonts w:ascii="Times New Roman" w:hAnsi="Times New Roman" w:cs="Times New Roman"/>
          <w:sz w:val="24"/>
          <w:szCs w:val="24"/>
        </w:rPr>
        <w:t>Debtors turn over</w:t>
      </w:r>
    </w:p>
    <w:p w:rsidR="00B821EB" w:rsidRDefault="00B821EB" w:rsidP="00B821EB">
      <w:pPr>
        <w:pStyle w:val="ListParagraph"/>
        <w:numPr>
          <w:ilvl w:val="0"/>
          <w:numId w:val="40"/>
        </w:numPr>
        <w:tabs>
          <w:tab w:val="left" w:pos="180"/>
        </w:tabs>
        <w:jc w:val="both"/>
        <w:rPr>
          <w:rFonts w:ascii="Times New Roman" w:hAnsi="Times New Roman" w:cs="Times New Roman"/>
          <w:sz w:val="24"/>
          <w:szCs w:val="24"/>
        </w:rPr>
      </w:pPr>
      <w:r>
        <w:rPr>
          <w:rFonts w:ascii="Times New Roman" w:hAnsi="Times New Roman" w:cs="Times New Roman"/>
          <w:sz w:val="24"/>
          <w:szCs w:val="24"/>
        </w:rPr>
        <w:t>Creditors turn over</w:t>
      </w:r>
    </w:p>
    <w:p w:rsidR="00B821EB" w:rsidRDefault="00B821EB" w:rsidP="00B821EB">
      <w:pPr>
        <w:tabs>
          <w:tab w:val="left" w:pos="180"/>
        </w:tabs>
        <w:jc w:val="both"/>
        <w:rPr>
          <w:rFonts w:ascii="Times New Roman" w:hAnsi="Times New Roman" w:cs="Times New Roman"/>
          <w:sz w:val="24"/>
          <w:szCs w:val="24"/>
        </w:rPr>
      </w:pPr>
      <w:r w:rsidRPr="00E1617E">
        <w:rPr>
          <w:rFonts w:ascii="Times New Roman" w:hAnsi="Times New Roman" w:cs="Times New Roman"/>
          <w:b/>
          <w:sz w:val="24"/>
          <w:szCs w:val="24"/>
        </w:rPr>
        <w:t>Inventory turnover ratios</w:t>
      </w:r>
      <w:r>
        <w:rPr>
          <w:rFonts w:ascii="Times New Roman" w:hAnsi="Times New Roman" w:cs="Times New Roman"/>
          <w:sz w:val="24"/>
          <w:szCs w:val="24"/>
        </w:rPr>
        <w:t xml:space="preserve">: It is also called stock turnover ratio. It indicates the number of times the average stock is being sold during a given accounting period. It establishes the relation between the cost of goods sold during a given period and the average amount of inventory turnover ratio, the better is the performance of the firm in selling its stocks. The inventory are converted into sales and then to cash. </w:t>
      </w:r>
    </w:p>
    <w:p w:rsidR="00B821EB" w:rsidRPr="008E5555" w:rsidRDefault="00B821EB" w:rsidP="00B821EB">
      <w:pPr>
        <w:tabs>
          <w:tab w:val="left" w:pos="180"/>
        </w:tabs>
        <w:jc w:val="center"/>
        <w:rPr>
          <w:rFonts w:ascii="Times New Roman" w:hAnsi="Times New Roman" w:cs="Times New Roman"/>
          <w:b/>
          <w:i/>
          <w:sz w:val="24"/>
          <w:szCs w:val="24"/>
        </w:rPr>
      </w:pPr>
      <w:r w:rsidRPr="008E5555">
        <w:rPr>
          <w:rFonts w:ascii="Times New Roman" w:hAnsi="Times New Roman" w:cs="Times New Roman"/>
          <w:b/>
          <w:i/>
          <w:sz w:val="24"/>
          <w:szCs w:val="24"/>
        </w:rPr>
        <w:t>Inventory turnover ratio = Cost of goods sold/Average Inventory</w:t>
      </w:r>
    </w:p>
    <w:p w:rsidR="00B821EB" w:rsidRDefault="00B821EB" w:rsidP="00B821EB">
      <w:pPr>
        <w:pStyle w:val="ListParagraph"/>
        <w:tabs>
          <w:tab w:val="left" w:pos="360"/>
        </w:tabs>
        <w:ind w:left="360" w:hanging="360"/>
        <w:jc w:val="center"/>
        <w:rPr>
          <w:rFonts w:ascii="Times New Roman" w:hAnsi="Times New Roman" w:cs="Times New Roman"/>
          <w:b/>
          <w:sz w:val="24"/>
          <w:szCs w:val="24"/>
        </w:rPr>
      </w:pPr>
      <w:r w:rsidRPr="008E5555">
        <w:rPr>
          <w:rFonts w:ascii="Times New Roman" w:hAnsi="Times New Roman" w:cs="Times New Roman"/>
          <w:b/>
          <w:i/>
          <w:sz w:val="24"/>
          <w:szCs w:val="24"/>
        </w:rPr>
        <w:t>(Or) Credit sales/Average Stock</w:t>
      </w:r>
    </w:p>
    <w:p w:rsidR="00B821EB" w:rsidRDefault="00B821EB" w:rsidP="00B821EB">
      <w:pPr>
        <w:pStyle w:val="ListParagraph"/>
        <w:tabs>
          <w:tab w:val="left" w:pos="360"/>
        </w:tabs>
        <w:ind w:left="360" w:hanging="360"/>
        <w:jc w:val="both"/>
        <w:rPr>
          <w:rFonts w:ascii="Times New Roman" w:hAnsi="Times New Roman" w:cs="Times New Roman"/>
          <w:sz w:val="24"/>
          <w:szCs w:val="24"/>
        </w:rPr>
      </w:pPr>
      <w:r>
        <w:rPr>
          <w:rFonts w:ascii="Times New Roman" w:hAnsi="Times New Roman" w:cs="Times New Roman"/>
          <w:sz w:val="24"/>
          <w:szCs w:val="24"/>
        </w:rPr>
        <w:t>Where cost of goods sold = sales – Gross profit.</w:t>
      </w:r>
    </w:p>
    <w:p w:rsidR="00B821EB" w:rsidRDefault="00B821EB" w:rsidP="00B821EB">
      <w:pPr>
        <w:pStyle w:val="ListParagraph"/>
        <w:tabs>
          <w:tab w:val="left" w:pos="360"/>
        </w:tabs>
        <w:ind w:left="360" w:hanging="360"/>
        <w:jc w:val="both"/>
        <w:rPr>
          <w:rFonts w:ascii="Times New Roman" w:hAnsi="Times New Roman" w:cs="Times New Roman"/>
          <w:sz w:val="24"/>
          <w:szCs w:val="24"/>
        </w:rPr>
      </w:pPr>
      <w:r>
        <w:rPr>
          <w:rFonts w:ascii="Times New Roman" w:hAnsi="Times New Roman" w:cs="Times New Roman"/>
          <w:sz w:val="24"/>
          <w:szCs w:val="24"/>
        </w:rPr>
        <w:t>Average Inventory = opening stock + closing stock/2</w:t>
      </w:r>
    </w:p>
    <w:p w:rsidR="00B821EB" w:rsidRDefault="00B821EB" w:rsidP="00B821EB">
      <w:pPr>
        <w:pStyle w:val="ListParagraph"/>
        <w:tabs>
          <w:tab w:val="left" w:pos="360"/>
        </w:tabs>
        <w:ind w:left="360" w:hanging="360"/>
        <w:jc w:val="both"/>
        <w:rPr>
          <w:rFonts w:ascii="Times New Roman" w:hAnsi="Times New Roman" w:cs="Times New Roman"/>
          <w:sz w:val="24"/>
          <w:szCs w:val="24"/>
        </w:rPr>
      </w:pPr>
      <w:r>
        <w:rPr>
          <w:rFonts w:ascii="Times New Roman" w:hAnsi="Times New Roman" w:cs="Times New Roman"/>
          <w:sz w:val="24"/>
          <w:szCs w:val="24"/>
        </w:rPr>
        <w:t>Inventory holding period = 365 days/inventory turnover ratio.</w:t>
      </w:r>
    </w:p>
    <w:p w:rsidR="00B821EB" w:rsidRDefault="00B821EB" w:rsidP="00B821EB">
      <w:pPr>
        <w:pStyle w:val="ListParagraph"/>
        <w:tabs>
          <w:tab w:val="left" w:pos="360"/>
        </w:tabs>
        <w:ind w:left="360" w:hanging="360"/>
        <w:jc w:val="both"/>
        <w:rPr>
          <w:rFonts w:ascii="Times New Roman" w:hAnsi="Times New Roman" w:cs="Times New Roman"/>
          <w:sz w:val="24"/>
          <w:szCs w:val="24"/>
        </w:rPr>
      </w:pPr>
    </w:p>
    <w:p w:rsidR="00B821EB" w:rsidRDefault="00B821EB" w:rsidP="00B821EB">
      <w:pPr>
        <w:pStyle w:val="ListParagraph"/>
        <w:tabs>
          <w:tab w:val="left" w:pos="0"/>
        </w:tabs>
        <w:ind w:left="0"/>
        <w:jc w:val="both"/>
        <w:rPr>
          <w:rFonts w:ascii="Times New Roman" w:hAnsi="Times New Roman" w:cs="Times New Roman"/>
          <w:sz w:val="24"/>
          <w:szCs w:val="24"/>
        </w:rPr>
      </w:pPr>
      <w:r w:rsidRPr="00E1617E">
        <w:rPr>
          <w:rFonts w:ascii="Times New Roman" w:hAnsi="Times New Roman" w:cs="Times New Roman"/>
          <w:b/>
          <w:sz w:val="24"/>
          <w:szCs w:val="24"/>
        </w:rPr>
        <w:t>Debtor’s turnover ratio</w:t>
      </w:r>
      <w:r>
        <w:rPr>
          <w:rFonts w:ascii="Times New Roman" w:hAnsi="Times New Roman" w:cs="Times New Roman"/>
          <w:sz w:val="24"/>
          <w:szCs w:val="24"/>
        </w:rPr>
        <w:t>: It reveals the number of times the average debtors are collected during a given accounting period.</w:t>
      </w:r>
    </w:p>
    <w:p w:rsidR="00B821EB" w:rsidRPr="008E5555" w:rsidRDefault="00B821EB" w:rsidP="00B821EB">
      <w:pPr>
        <w:pStyle w:val="ListParagraph"/>
        <w:tabs>
          <w:tab w:val="left" w:pos="0"/>
        </w:tabs>
        <w:ind w:left="0"/>
        <w:jc w:val="center"/>
        <w:rPr>
          <w:rFonts w:ascii="Times New Roman" w:hAnsi="Times New Roman" w:cs="Times New Roman"/>
          <w:b/>
          <w:i/>
          <w:sz w:val="24"/>
          <w:szCs w:val="24"/>
        </w:rPr>
      </w:pPr>
      <w:r w:rsidRPr="008E5555">
        <w:rPr>
          <w:rFonts w:ascii="Times New Roman" w:hAnsi="Times New Roman" w:cs="Times New Roman"/>
          <w:b/>
          <w:i/>
          <w:sz w:val="24"/>
          <w:szCs w:val="24"/>
        </w:rPr>
        <w:t>Debtor’s turnover ratio = Credit sales/average debtors</w:t>
      </w:r>
    </w:p>
    <w:p w:rsidR="00B821EB" w:rsidRDefault="00B821EB" w:rsidP="00B821E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Average Debtors = opening debtors + closing debtors/2</w:t>
      </w:r>
    </w:p>
    <w:p w:rsidR="00B821EB" w:rsidRDefault="00B821EB" w:rsidP="00B821E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Debtors collection period = 365days/debtors turnover ratio.</w:t>
      </w:r>
    </w:p>
    <w:p w:rsidR="00B821EB" w:rsidRDefault="00B821EB" w:rsidP="00B821EB">
      <w:pPr>
        <w:pStyle w:val="ListParagraph"/>
        <w:tabs>
          <w:tab w:val="left" w:pos="0"/>
        </w:tabs>
        <w:ind w:left="0"/>
        <w:jc w:val="both"/>
        <w:rPr>
          <w:rFonts w:ascii="Times New Roman" w:hAnsi="Times New Roman" w:cs="Times New Roman"/>
          <w:sz w:val="24"/>
          <w:szCs w:val="24"/>
        </w:rPr>
      </w:pPr>
    </w:p>
    <w:p w:rsidR="00B821EB" w:rsidRDefault="00B821EB" w:rsidP="00B821EB">
      <w:pPr>
        <w:pStyle w:val="ListParagraph"/>
        <w:tabs>
          <w:tab w:val="left" w:pos="0"/>
        </w:tabs>
        <w:ind w:left="0"/>
        <w:jc w:val="both"/>
        <w:rPr>
          <w:rFonts w:ascii="Times New Roman" w:hAnsi="Times New Roman" w:cs="Times New Roman"/>
          <w:sz w:val="24"/>
          <w:szCs w:val="24"/>
        </w:rPr>
      </w:pPr>
      <w:r w:rsidRPr="00E1617E">
        <w:rPr>
          <w:rFonts w:ascii="Times New Roman" w:hAnsi="Times New Roman" w:cs="Times New Roman"/>
          <w:b/>
          <w:sz w:val="24"/>
          <w:szCs w:val="24"/>
        </w:rPr>
        <w:t>Creditor’s turnover ratio</w:t>
      </w:r>
      <w:r>
        <w:rPr>
          <w:rFonts w:ascii="Times New Roman" w:hAnsi="Times New Roman" w:cs="Times New Roman"/>
          <w:b/>
          <w:sz w:val="24"/>
          <w:szCs w:val="24"/>
        </w:rPr>
        <w:t xml:space="preserve">: </w:t>
      </w:r>
      <w:r w:rsidRPr="00E1617E">
        <w:rPr>
          <w:rFonts w:ascii="Times New Roman" w:hAnsi="Times New Roman" w:cs="Times New Roman"/>
          <w:sz w:val="24"/>
          <w:szCs w:val="24"/>
        </w:rPr>
        <w:t>It reveals</w:t>
      </w:r>
      <w:r w:rsidRPr="00E1617E">
        <w:rPr>
          <w:rFonts w:ascii="Times New Roman" w:hAnsi="Times New Roman" w:cs="Times New Roman"/>
          <w:b/>
          <w:sz w:val="24"/>
          <w:szCs w:val="24"/>
        </w:rPr>
        <w:t xml:space="preserve"> </w:t>
      </w:r>
      <w:r>
        <w:rPr>
          <w:rFonts w:ascii="Times New Roman" w:hAnsi="Times New Roman" w:cs="Times New Roman"/>
          <w:sz w:val="24"/>
          <w:szCs w:val="24"/>
        </w:rPr>
        <w:t>the number of times the average creditors are paid during a given accounting period.</w:t>
      </w:r>
    </w:p>
    <w:p w:rsidR="00B821EB" w:rsidRPr="008E5555" w:rsidRDefault="00B821EB" w:rsidP="00B821EB">
      <w:pPr>
        <w:pStyle w:val="ListParagraph"/>
        <w:tabs>
          <w:tab w:val="left" w:pos="0"/>
        </w:tabs>
        <w:ind w:left="0"/>
        <w:jc w:val="center"/>
        <w:rPr>
          <w:rFonts w:ascii="Times New Roman" w:hAnsi="Times New Roman" w:cs="Times New Roman"/>
          <w:b/>
          <w:i/>
          <w:sz w:val="24"/>
          <w:szCs w:val="24"/>
        </w:rPr>
      </w:pPr>
      <w:r w:rsidRPr="008E5555">
        <w:rPr>
          <w:rFonts w:ascii="Times New Roman" w:hAnsi="Times New Roman" w:cs="Times New Roman"/>
          <w:b/>
          <w:i/>
          <w:sz w:val="24"/>
          <w:szCs w:val="24"/>
        </w:rPr>
        <w:t>Creditors turnover ratio = Credit purchases/average creditors</w:t>
      </w:r>
    </w:p>
    <w:p w:rsidR="00B821EB" w:rsidRDefault="00B821EB" w:rsidP="00B821E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Average Creditors = opening Creditors + Closing Creditors/2</w:t>
      </w:r>
    </w:p>
    <w:p w:rsidR="00B821EB" w:rsidRDefault="00B821EB" w:rsidP="00B821E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Creditors payment period = 365days/Creditors turnover ratio.</w:t>
      </w:r>
    </w:p>
    <w:p w:rsidR="00B821EB" w:rsidRDefault="00B821EB" w:rsidP="00B821EB">
      <w:pPr>
        <w:pStyle w:val="ListParagraph"/>
        <w:numPr>
          <w:ilvl w:val="0"/>
          <w:numId w:val="38"/>
        </w:numPr>
        <w:tabs>
          <w:tab w:val="left" w:pos="270"/>
        </w:tabs>
        <w:ind w:left="180" w:hanging="180"/>
        <w:jc w:val="both"/>
        <w:rPr>
          <w:rFonts w:ascii="Times New Roman" w:hAnsi="Times New Roman" w:cs="Times New Roman"/>
          <w:sz w:val="24"/>
          <w:szCs w:val="24"/>
        </w:rPr>
      </w:pPr>
      <w:r>
        <w:rPr>
          <w:rFonts w:ascii="Times New Roman" w:hAnsi="Times New Roman" w:cs="Times New Roman"/>
          <w:sz w:val="24"/>
          <w:szCs w:val="24"/>
        </w:rPr>
        <w:t>Capital Structure Ratios (Leverage ratio): It is defined as the financial ratio which focuses on the long term solvency of the firm. The following  are the capital structure ratio:</w:t>
      </w:r>
    </w:p>
    <w:p w:rsidR="00B821EB" w:rsidRDefault="00B821EB" w:rsidP="00B821EB">
      <w:pPr>
        <w:pStyle w:val="ListParagraph"/>
        <w:numPr>
          <w:ilvl w:val="0"/>
          <w:numId w:val="41"/>
        </w:numPr>
        <w:tabs>
          <w:tab w:val="left" w:pos="270"/>
        </w:tabs>
        <w:jc w:val="both"/>
        <w:rPr>
          <w:rFonts w:ascii="Times New Roman" w:hAnsi="Times New Roman" w:cs="Times New Roman"/>
          <w:sz w:val="24"/>
          <w:szCs w:val="24"/>
        </w:rPr>
      </w:pPr>
      <w:r>
        <w:rPr>
          <w:rFonts w:ascii="Times New Roman" w:hAnsi="Times New Roman" w:cs="Times New Roman"/>
          <w:sz w:val="24"/>
          <w:szCs w:val="24"/>
        </w:rPr>
        <w:lastRenderedPageBreak/>
        <w:t>Debt – equity ratio</w:t>
      </w:r>
    </w:p>
    <w:p w:rsidR="00B821EB" w:rsidRDefault="00B821EB" w:rsidP="00B821EB">
      <w:pPr>
        <w:pStyle w:val="ListParagraph"/>
        <w:numPr>
          <w:ilvl w:val="0"/>
          <w:numId w:val="41"/>
        </w:numPr>
        <w:tabs>
          <w:tab w:val="left" w:pos="270"/>
        </w:tabs>
        <w:jc w:val="both"/>
        <w:rPr>
          <w:rFonts w:ascii="Times New Roman" w:hAnsi="Times New Roman" w:cs="Times New Roman"/>
          <w:sz w:val="24"/>
          <w:szCs w:val="24"/>
        </w:rPr>
      </w:pPr>
      <w:r>
        <w:rPr>
          <w:rFonts w:ascii="Times New Roman" w:hAnsi="Times New Roman" w:cs="Times New Roman"/>
          <w:sz w:val="24"/>
          <w:szCs w:val="24"/>
        </w:rPr>
        <w:t>Interest coverage ratio</w:t>
      </w:r>
    </w:p>
    <w:p w:rsidR="00B821EB" w:rsidRDefault="00B821EB" w:rsidP="00B821EB">
      <w:pPr>
        <w:pStyle w:val="ListParagraph"/>
        <w:numPr>
          <w:ilvl w:val="0"/>
          <w:numId w:val="41"/>
        </w:numPr>
        <w:tabs>
          <w:tab w:val="left" w:pos="270"/>
        </w:tabs>
        <w:jc w:val="both"/>
        <w:rPr>
          <w:rFonts w:ascii="Times New Roman" w:hAnsi="Times New Roman" w:cs="Times New Roman"/>
          <w:sz w:val="24"/>
          <w:szCs w:val="24"/>
        </w:rPr>
      </w:pPr>
      <w:r>
        <w:rPr>
          <w:rFonts w:ascii="Times New Roman" w:hAnsi="Times New Roman" w:cs="Times New Roman"/>
          <w:sz w:val="24"/>
          <w:szCs w:val="24"/>
        </w:rPr>
        <w:t>Proprietors fund ratio</w:t>
      </w:r>
    </w:p>
    <w:p w:rsidR="00B821EB" w:rsidRDefault="00B821EB" w:rsidP="00B821EB">
      <w:pPr>
        <w:tabs>
          <w:tab w:val="left" w:pos="270"/>
        </w:tabs>
        <w:jc w:val="both"/>
        <w:rPr>
          <w:rFonts w:ascii="Times New Roman" w:hAnsi="Times New Roman" w:cs="Times New Roman"/>
          <w:sz w:val="24"/>
          <w:szCs w:val="24"/>
        </w:rPr>
      </w:pPr>
      <w:r w:rsidRPr="008E5555">
        <w:rPr>
          <w:rFonts w:ascii="Times New Roman" w:hAnsi="Times New Roman" w:cs="Times New Roman"/>
          <w:b/>
          <w:sz w:val="24"/>
          <w:szCs w:val="24"/>
        </w:rPr>
        <w:t>Debt-equity ratio</w:t>
      </w:r>
      <w:r>
        <w:rPr>
          <w:rFonts w:ascii="Times New Roman" w:hAnsi="Times New Roman" w:cs="Times New Roman"/>
          <w:sz w:val="24"/>
          <w:szCs w:val="24"/>
        </w:rPr>
        <w:t xml:space="preserve">: It is the ratio between outsider’s funds (debt) and insider’s funds (equity). This is used to measure the firm’s obligations to creditors </w:t>
      </w:r>
      <w:r w:rsidRPr="00F5011A">
        <w:rPr>
          <w:rFonts w:ascii="Times New Roman" w:hAnsi="Times New Roman" w:cs="Times New Roman"/>
          <w:sz w:val="24"/>
          <w:szCs w:val="24"/>
        </w:rPr>
        <w:t>in</w:t>
      </w:r>
      <w:r>
        <w:rPr>
          <w:rFonts w:ascii="Times New Roman" w:hAnsi="Times New Roman" w:cs="Times New Roman"/>
          <w:sz w:val="24"/>
          <w:szCs w:val="24"/>
        </w:rPr>
        <w:t xml:space="preserve"> relation to the owner’s funds. It should be in the formation of 1:1. In other word for every rupee of debt, there should be one rupee worth internal funds.</w:t>
      </w:r>
    </w:p>
    <w:p w:rsidR="00B821EB" w:rsidRPr="008E5555" w:rsidRDefault="00B821EB" w:rsidP="00B821EB">
      <w:pPr>
        <w:tabs>
          <w:tab w:val="left" w:pos="270"/>
        </w:tabs>
        <w:jc w:val="both"/>
        <w:rPr>
          <w:rFonts w:ascii="Times New Roman" w:hAnsi="Times New Roman" w:cs="Times New Roman"/>
          <w:b/>
          <w:i/>
          <w:sz w:val="24"/>
          <w:szCs w:val="24"/>
        </w:rPr>
      </w:pPr>
      <w:r w:rsidRPr="008E5555">
        <w:rPr>
          <w:rFonts w:ascii="Times New Roman" w:hAnsi="Times New Roman" w:cs="Times New Roman"/>
          <w:b/>
          <w:i/>
          <w:sz w:val="24"/>
          <w:szCs w:val="24"/>
        </w:rPr>
        <w:t>Debt-equity: Debt/Equity (Or) Outsiders funds/Insiders or Share holder’s funds</w:t>
      </w:r>
    </w:p>
    <w:p w:rsidR="00B821EB" w:rsidRDefault="00B821EB" w:rsidP="00B821E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Debt or outsiders funds = Debentures, bonds, long term loans.</w:t>
      </w:r>
    </w:p>
    <w:p w:rsidR="00B821EB" w:rsidRDefault="00B821EB" w:rsidP="00B821E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Equity or share holders funds = Share capital (equity, preference), reserves both general and specific, retained earnings.</w:t>
      </w:r>
    </w:p>
    <w:p w:rsidR="00B821EB" w:rsidRDefault="00B821EB" w:rsidP="00B821EB">
      <w:pPr>
        <w:pStyle w:val="ListParagraph"/>
        <w:tabs>
          <w:tab w:val="left" w:pos="0"/>
        </w:tabs>
        <w:ind w:left="0"/>
        <w:jc w:val="both"/>
        <w:rPr>
          <w:rFonts w:ascii="Times New Roman" w:hAnsi="Times New Roman" w:cs="Times New Roman"/>
          <w:sz w:val="24"/>
          <w:szCs w:val="24"/>
        </w:rPr>
      </w:pPr>
      <w:r w:rsidRPr="008E5555">
        <w:rPr>
          <w:rFonts w:ascii="Times New Roman" w:hAnsi="Times New Roman" w:cs="Times New Roman"/>
          <w:b/>
          <w:sz w:val="24"/>
          <w:szCs w:val="24"/>
        </w:rPr>
        <w:t>Interest Coverage Ratio</w:t>
      </w:r>
      <w:r>
        <w:rPr>
          <w:rFonts w:ascii="Times New Roman" w:hAnsi="Times New Roman" w:cs="Times New Roman"/>
          <w:sz w:val="24"/>
          <w:szCs w:val="24"/>
        </w:rPr>
        <w:t>: It is calculated to judge the firms capacity to pay the interest on debt it borrows. It gives an idea of the extent the firms earnings may contract before it is unable to pay interest payments out of current earnings.</w:t>
      </w:r>
    </w:p>
    <w:p w:rsidR="00B821EB" w:rsidRDefault="00B821EB" w:rsidP="00B821E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 xml:space="preserve">  It is very important ratio for the financial institutions to judge the ability of the borrower to service the loan from the current year’s profit. The higher ratio indicates that the company has no problems in paying interest.</w:t>
      </w:r>
    </w:p>
    <w:p w:rsidR="00B821EB" w:rsidRDefault="00B821EB" w:rsidP="00B821EB">
      <w:pPr>
        <w:pStyle w:val="ListParagraph"/>
        <w:tabs>
          <w:tab w:val="left" w:pos="0"/>
        </w:tabs>
        <w:ind w:left="0"/>
        <w:jc w:val="both"/>
        <w:rPr>
          <w:rFonts w:ascii="Times New Roman" w:hAnsi="Times New Roman" w:cs="Times New Roman"/>
          <w:sz w:val="24"/>
          <w:szCs w:val="24"/>
        </w:rPr>
      </w:pPr>
      <w:r w:rsidRPr="008E5555">
        <w:rPr>
          <w:rFonts w:ascii="Times New Roman" w:hAnsi="Times New Roman" w:cs="Times New Roman"/>
          <w:b/>
          <w:i/>
          <w:sz w:val="24"/>
          <w:szCs w:val="24"/>
        </w:rPr>
        <w:t>Interest coverage ratio = Net profit before Interest and taxes (EBIT)/Fixed interest charges</w:t>
      </w:r>
      <w:r>
        <w:rPr>
          <w:rFonts w:ascii="Times New Roman" w:hAnsi="Times New Roman" w:cs="Times New Roman"/>
          <w:sz w:val="24"/>
          <w:szCs w:val="24"/>
        </w:rPr>
        <w:t>.</w:t>
      </w:r>
    </w:p>
    <w:p w:rsidR="00B821EB" w:rsidRDefault="00B821EB" w:rsidP="00B821EB">
      <w:pPr>
        <w:pStyle w:val="ListParagraph"/>
        <w:tabs>
          <w:tab w:val="left" w:pos="0"/>
        </w:tabs>
        <w:ind w:left="0"/>
        <w:jc w:val="both"/>
        <w:rPr>
          <w:rFonts w:ascii="Times New Roman" w:hAnsi="Times New Roman" w:cs="Times New Roman"/>
          <w:sz w:val="24"/>
          <w:szCs w:val="24"/>
        </w:rPr>
      </w:pPr>
      <w:r w:rsidRPr="008E5555">
        <w:rPr>
          <w:rFonts w:ascii="Times New Roman" w:hAnsi="Times New Roman" w:cs="Times New Roman"/>
          <w:b/>
          <w:sz w:val="24"/>
          <w:szCs w:val="24"/>
        </w:rPr>
        <w:t>Proprietors fund ratio</w:t>
      </w:r>
      <w:r>
        <w:rPr>
          <w:rFonts w:ascii="Times New Roman" w:hAnsi="Times New Roman" w:cs="Times New Roman"/>
          <w:sz w:val="24"/>
          <w:szCs w:val="24"/>
        </w:rPr>
        <w:t>: This establishes the relationship between proprietor’s funds and the total assets.</w:t>
      </w:r>
    </w:p>
    <w:p w:rsidR="00B821EB" w:rsidRPr="008E5555" w:rsidRDefault="00B821EB" w:rsidP="00B821EB">
      <w:pPr>
        <w:pStyle w:val="ListParagraph"/>
        <w:tabs>
          <w:tab w:val="left" w:pos="0"/>
        </w:tabs>
        <w:ind w:left="0"/>
        <w:jc w:val="center"/>
        <w:rPr>
          <w:rFonts w:ascii="Times New Roman" w:hAnsi="Times New Roman" w:cs="Times New Roman"/>
          <w:b/>
          <w:i/>
          <w:sz w:val="24"/>
          <w:szCs w:val="24"/>
        </w:rPr>
      </w:pPr>
      <w:r w:rsidRPr="008E5555">
        <w:rPr>
          <w:rFonts w:ascii="Times New Roman" w:hAnsi="Times New Roman" w:cs="Times New Roman"/>
          <w:b/>
          <w:i/>
          <w:sz w:val="24"/>
          <w:szCs w:val="24"/>
        </w:rPr>
        <w:t>Proprietors funds to total assets ratios = Proprietors funds /Total assets*100</w:t>
      </w:r>
    </w:p>
    <w:p w:rsidR="00B821EB" w:rsidRDefault="00B821EB" w:rsidP="00B821E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Proprietors funds = equity share, preference share, general reserve, employee provident funds, profit and loss a/c.</w:t>
      </w:r>
    </w:p>
    <w:p w:rsidR="00B821EB" w:rsidRDefault="00B821EB" w:rsidP="00B821EB">
      <w:pPr>
        <w:pStyle w:val="ListParagraph"/>
        <w:numPr>
          <w:ilvl w:val="0"/>
          <w:numId w:val="38"/>
        </w:numPr>
        <w:tabs>
          <w:tab w:val="left" w:pos="270"/>
        </w:tabs>
        <w:ind w:left="0" w:firstLine="0"/>
        <w:jc w:val="both"/>
        <w:rPr>
          <w:rFonts w:ascii="Times New Roman" w:hAnsi="Times New Roman" w:cs="Times New Roman"/>
          <w:sz w:val="24"/>
          <w:szCs w:val="24"/>
        </w:rPr>
      </w:pPr>
      <w:r w:rsidRPr="000C4973">
        <w:rPr>
          <w:rFonts w:ascii="Times New Roman" w:hAnsi="Times New Roman" w:cs="Times New Roman"/>
          <w:b/>
          <w:sz w:val="24"/>
          <w:szCs w:val="24"/>
        </w:rPr>
        <w:t>Profitability Ratio</w:t>
      </w:r>
      <w:r>
        <w:rPr>
          <w:rFonts w:ascii="Times New Roman" w:hAnsi="Times New Roman" w:cs="Times New Roman"/>
          <w:sz w:val="24"/>
          <w:szCs w:val="24"/>
        </w:rPr>
        <w:t xml:space="preserve">: It throws light on the firm is organizing it s activities in a profitable manner. The firm should generate enough profits not only to meet the expectations of the owners, but also to finance the expansion activity. </w:t>
      </w:r>
    </w:p>
    <w:p w:rsidR="00B821EB" w:rsidRDefault="00B821EB" w:rsidP="00B821EB">
      <w:pPr>
        <w:pStyle w:val="ListParagraph"/>
        <w:numPr>
          <w:ilvl w:val="0"/>
          <w:numId w:val="42"/>
        </w:numPr>
        <w:tabs>
          <w:tab w:val="left" w:pos="270"/>
        </w:tabs>
        <w:jc w:val="both"/>
        <w:rPr>
          <w:rFonts w:ascii="Times New Roman" w:hAnsi="Times New Roman" w:cs="Times New Roman"/>
          <w:sz w:val="24"/>
          <w:szCs w:val="24"/>
        </w:rPr>
      </w:pPr>
      <w:r>
        <w:rPr>
          <w:rFonts w:ascii="Times New Roman" w:hAnsi="Times New Roman" w:cs="Times New Roman"/>
          <w:sz w:val="24"/>
          <w:szCs w:val="24"/>
        </w:rPr>
        <w:t>Gross profit ratio</w:t>
      </w:r>
    </w:p>
    <w:p w:rsidR="00B821EB" w:rsidRDefault="00B821EB" w:rsidP="00B821EB">
      <w:pPr>
        <w:pStyle w:val="ListParagraph"/>
        <w:numPr>
          <w:ilvl w:val="0"/>
          <w:numId w:val="42"/>
        </w:numPr>
        <w:tabs>
          <w:tab w:val="left" w:pos="270"/>
        </w:tabs>
        <w:jc w:val="both"/>
        <w:rPr>
          <w:rFonts w:ascii="Times New Roman" w:hAnsi="Times New Roman" w:cs="Times New Roman"/>
          <w:sz w:val="24"/>
          <w:szCs w:val="24"/>
        </w:rPr>
      </w:pPr>
      <w:r>
        <w:rPr>
          <w:rFonts w:ascii="Times New Roman" w:hAnsi="Times New Roman" w:cs="Times New Roman"/>
          <w:sz w:val="24"/>
          <w:szCs w:val="24"/>
        </w:rPr>
        <w:t>Net profit ratio</w:t>
      </w:r>
    </w:p>
    <w:p w:rsidR="00B821EB" w:rsidRDefault="00B821EB" w:rsidP="00B821EB">
      <w:pPr>
        <w:pStyle w:val="ListParagraph"/>
        <w:numPr>
          <w:ilvl w:val="0"/>
          <w:numId w:val="42"/>
        </w:numPr>
        <w:tabs>
          <w:tab w:val="left" w:pos="270"/>
        </w:tabs>
        <w:jc w:val="both"/>
        <w:rPr>
          <w:rFonts w:ascii="Times New Roman" w:hAnsi="Times New Roman" w:cs="Times New Roman"/>
          <w:sz w:val="24"/>
          <w:szCs w:val="24"/>
        </w:rPr>
      </w:pPr>
      <w:r>
        <w:rPr>
          <w:rFonts w:ascii="Times New Roman" w:hAnsi="Times New Roman" w:cs="Times New Roman"/>
          <w:sz w:val="24"/>
          <w:szCs w:val="24"/>
        </w:rPr>
        <w:t>Operating ratio</w:t>
      </w:r>
    </w:p>
    <w:p w:rsidR="00B821EB" w:rsidRDefault="00B821EB" w:rsidP="00B821EB">
      <w:pPr>
        <w:pStyle w:val="ListParagraph"/>
        <w:numPr>
          <w:ilvl w:val="0"/>
          <w:numId w:val="42"/>
        </w:numPr>
        <w:tabs>
          <w:tab w:val="left" w:pos="270"/>
        </w:tabs>
        <w:jc w:val="both"/>
        <w:rPr>
          <w:rFonts w:ascii="Times New Roman" w:hAnsi="Times New Roman" w:cs="Times New Roman"/>
          <w:sz w:val="24"/>
          <w:szCs w:val="24"/>
        </w:rPr>
      </w:pPr>
      <w:r>
        <w:rPr>
          <w:rFonts w:ascii="Times New Roman" w:hAnsi="Times New Roman" w:cs="Times New Roman"/>
          <w:sz w:val="24"/>
          <w:szCs w:val="24"/>
        </w:rPr>
        <w:t>Earnings per share</w:t>
      </w:r>
    </w:p>
    <w:p w:rsidR="00B821EB" w:rsidRDefault="00B821EB" w:rsidP="00B821EB">
      <w:pPr>
        <w:pStyle w:val="ListParagraph"/>
        <w:numPr>
          <w:ilvl w:val="0"/>
          <w:numId w:val="42"/>
        </w:numPr>
        <w:tabs>
          <w:tab w:val="left" w:pos="270"/>
        </w:tabs>
        <w:jc w:val="both"/>
        <w:rPr>
          <w:rFonts w:ascii="Times New Roman" w:hAnsi="Times New Roman" w:cs="Times New Roman"/>
          <w:sz w:val="24"/>
          <w:szCs w:val="24"/>
        </w:rPr>
      </w:pPr>
      <w:r>
        <w:rPr>
          <w:rFonts w:ascii="Times New Roman" w:hAnsi="Times New Roman" w:cs="Times New Roman"/>
          <w:sz w:val="24"/>
          <w:szCs w:val="24"/>
        </w:rPr>
        <w:t>Price/earnings ratio</w:t>
      </w:r>
    </w:p>
    <w:p w:rsidR="00B821EB" w:rsidRDefault="00B821EB" w:rsidP="00B821EB">
      <w:pPr>
        <w:pStyle w:val="ListParagraph"/>
        <w:numPr>
          <w:ilvl w:val="0"/>
          <w:numId w:val="42"/>
        </w:numPr>
        <w:tabs>
          <w:tab w:val="left" w:pos="270"/>
        </w:tabs>
        <w:jc w:val="both"/>
        <w:rPr>
          <w:rFonts w:ascii="Times New Roman" w:hAnsi="Times New Roman" w:cs="Times New Roman"/>
          <w:sz w:val="24"/>
          <w:szCs w:val="24"/>
        </w:rPr>
      </w:pPr>
      <w:r>
        <w:rPr>
          <w:rFonts w:ascii="Times New Roman" w:hAnsi="Times New Roman" w:cs="Times New Roman"/>
          <w:sz w:val="24"/>
          <w:szCs w:val="24"/>
        </w:rPr>
        <w:t xml:space="preserve">Working capital ratio </w:t>
      </w:r>
    </w:p>
    <w:p w:rsidR="00B821EB" w:rsidRDefault="00B821EB" w:rsidP="00B821EB">
      <w:pPr>
        <w:pStyle w:val="ListParagraph"/>
        <w:numPr>
          <w:ilvl w:val="0"/>
          <w:numId w:val="42"/>
        </w:numPr>
        <w:tabs>
          <w:tab w:val="left" w:pos="270"/>
        </w:tabs>
        <w:jc w:val="both"/>
        <w:rPr>
          <w:rFonts w:ascii="Times New Roman" w:hAnsi="Times New Roman" w:cs="Times New Roman"/>
          <w:sz w:val="24"/>
          <w:szCs w:val="24"/>
        </w:rPr>
      </w:pPr>
      <w:r>
        <w:rPr>
          <w:rFonts w:ascii="Times New Roman" w:hAnsi="Times New Roman" w:cs="Times New Roman"/>
          <w:sz w:val="24"/>
          <w:szCs w:val="24"/>
        </w:rPr>
        <w:t>Fixed assets turnover ratio.</w:t>
      </w:r>
    </w:p>
    <w:p w:rsidR="00B821EB" w:rsidRDefault="00B821EB" w:rsidP="00B821EB">
      <w:pPr>
        <w:tabs>
          <w:tab w:val="left" w:pos="270"/>
        </w:tabs>
        <w:jc w:val="both"/>
        <w:rPr>
          <w:rFonts w:ascii="Times New Roman" w:hAnsi="Times New Roman" w:cs="Times New Roman"/>
          <w:sz w:val="24"/>
          <w:szCs w:val="24"/>
        </w:rPr>
      </w:pPr>
      <w:r w:rsidRPr="000C4973">
        <w:rPr>
          <w:rFonts w:ascii="Times New Roman" w:hAnsi="Times New Roman" w:cs="Times New Roman"/>
          <w:b/>
          <w:sz w:val="24"/>
          <w:szCs w:val="24"/>
        </w:rPr>
        <w:t>Gross profit ratio</w:t>
      </w:r>
      <w:r>
        <w:rPr>
          <w:rFonts w:ascii="Times New Roman" w:hAnsi="Times New Roman" w:cs="Times New Roman"/>
          <w:sz w:val="24"/>
          <w:szCs w:val="24"/>
        </w:rPr>
        <w:t>: Gross profit ratio is the ratio between gross profits to sales during a given period; it is expressed in terms of percentage. Gross profit is the difference between the net sales and the cost of goods sold.</w:t>
      </w:r>
    </w:p>
    <w:p w:rsidR="00B821EB" w:rsidRPr="000C4973" w:rsidRDefault="00B821EB" w:rsidP="00B821EB">
      <w:pPr>
        <w:tabs>
          <w:tab w:val="left" w:pos="270"/>
        </w:tabs>
        <w:jc w:val="center"/>
        <w:rPr>
          <w:rFonts w:ascii="Times New Roman" w:hAnsi="Times New Roman" w:cs="Times New Roman"/>
          <w:b/>
          <w:i/>
          <w:sz w:val="24"/>
          <w:szCs w:val="24"/>
        </w:rPr>
      </w:pPr>
      <w:r w:rsidRPr="000C4973">
        <w:rPr>
          <w:rFonts w:ascii="Times New Roman" w:hAnsi="Times New Roman" w:cs="Times New Roman"/>
          <w:b/>
          <w:i/>
          <w:sz w:val="24"/>
          <w:szCs w:val="24"/>
        </w:rPr>
        <w:t>Gross profit Ratio = Gross profit/sales*100</w:t>
      </w:r>
    </w:p>
    <w:p w:rsidR="00B821EB" w:rsidRDefault="00B821EB" w:rsidP="00B821EB">
      <w:pPr>
        <w:tabs>
          <w:tab w:val="left" w:pos="270"/>
        </w:tabs>
        <w:jc w:val="both"/>
        <w:rPr>
          <w:rFonts w:ascii="Times New Roman" w:hAnsi="Times New Roman" w:cs="Times New Roman"/>
          <w:sz w:val="24"/>
          <w:szCs w:val="24"/>
        </w:rPr>
      </w:pPr>
      <w:r w:rsidRPr="005976E4">
        <w:rPr>
          <w:rFonts w:ascii="Times New Roman" w:hAnsi="Times New Roman" w:cs="Times New Roman"/>
          <w:b/>
          <w:sz w:val="24"/>
          <w:szCs w:val="24"/>
        </w:rPr>
        <w:t>Net profit ratio</w:t>
      </w:r>
      <w:r>
        <w:rPr>
          <w:rFonts w:ascii="Times New Roman" w:hAnsi="Times New Roman" w:cs="Times New Roman"/>
          <w:sz w:val="24"/>
          <w:szCs w:val="24"/>
        </w:rPr>
        <w:t>: Net profit ratio is the ratio between net profits after taxes and net sales.</w:t>
      </w:r>
    </w:p>
    <w:p w:rsidR="00B821EB" w:rsidRPr="000C4973" w:rsidRDefault="00B821EB" w:rsidP="00B821EB">
      <w:pPr>
        <w:tabs>
          <w:tab w:val="left" w:pos="270"/>
        </w:tabs>
        <w:jc w:val="center"/>
        <w:rPr>
          <w:rFonts w:ascii="Times New Roman" w:hAnsi="Times New Roman" w:cs="Times New Roman"/>
          <w:b/>
          <w:i/>
          <w:sz w:val="24"/>
          <w:szCs w:val="24"/>
        </w:rPr>
      </w:pPr>
      <w:r w:rsidRPr="000C4973">
        <w:rPr>
          <w:rFonts w:ascii="Times New Roman" w:hAnsi="Times New Roman" w:cs="Times New Roman"/>
          <w:b/>
          <w:i/>
          <w:sz w:val="24"/>
          <w:szCs w:val="24"/>
        </w:rPr>
        <w:t>Net profit ratio = Net sales /Net profit after tax*100 (or)</w:t>
      </w:r>
    </w:p>
    <w:p w:rsidR="00B821EB" w:rsidRPr="000C4973" w:rsidRDefault="00B821EB" w:rsidP="00B821EB">
      <w:pPr>
        <w:tabs>
          <w:tab w:val="left" w:pos="270"/>
        </w:tabs>
        <w:jc w:val="center"/>
        <w:rPr>
          <w:rFonts w:ascii="Times New Roman" w:hAnsi="Times New Roman" w:cs="Times New Roman"/>
          <w:b/>
          <w:i/>
          <w:sz w:val="24"/>
          <w:szCs w:val="24"/>
        </w:rPr>
      </w:pPr>
      <w:r w:rsidRPr="000C4973">
        <w:rPr>
          <w:rFonts w:ascii="Times New Roman" w:hAnsi="Times New Roman" w:cs="Times New Roman"/>
          <w:b/>
          <w:i/>
          <w:sz w:val="24"/>
          <w:szCs w:val="24"/>
        </w:rPr>
        <w:lastRenderedPageBreak/>
        <w:t>Net profit/Sales*100</w:t>
      </w:r>
    </w:p>
    <w:p w:rsidR="00B821EB" w:rsidRDefault="00B821EB" w:rsidP="00B821EB">
      <w:pPr>
        <w:tabs>
          <w:tab w:val="left" w:pos="270"/>
        </w:tabs>
        <w:jc w:val="both"/>
        <w:rPr>
          <w:rFonts w:ascii="Times New Roman" w:hAnsi="Times New Roman" w:cs="Times New Roman"/>
          <w:sz w:val="24"/>
          <w:szCs w:val="24"/>
        </w:rPr>
      </w:pPr>
      <w:r w:rsidRPr="005976E4">
        <w:rPr>
          <w:rFonts w:ascii="Times New Roman" w:hAnsi="Times New Roman" w:cs="Times New Roman"/>
          <w:b/>
          <w:sz w:val="24"/>
          <w:szCs w:val="24"/>
        </w:rPr>
        <w:t>Operating ratio</w:t>
      </w:r>
      <w:r>
        <w:rPr>
          <w:rFonts w:ascii="Times New Roman" w:hAnsi="Times New Roman" w:cs="Times New Roman"/>
          <w:sz w:val="24"/>
          <w:szCs w:val="24"/>
        </w:rPr>
        <w:t>: It is the ratio between “cost of goods sold + operating exp and the net sales” the higher the operating ratio, lower is profit.</w:t>
      </w:r>
    </w:p>
    <w:p w:rsidR="00B821EB" w:rsidRPr="000C4973" w:rsidRDefault="00B821EB" w:rsidP="00B821EB">
      <w:pPr>
        <w:tabs>
          <w:tab w:val="left" w:pos="270"/>
        </w:tabs>
        <w:jc w:val="center"/>
        <w:rPr>
          <w:rFonts w:ascii="Times New Roman" w:hAnsi="Times New Roman" w:cs="Times New Roman"/>
          <w:b/>
          <w:i/>
          <w:sz w:val="24"/>
          <w:szCs w:val="24"/>
        </w:rPr>
      </w:pPr>
      <w:r w:rsidRPr="000C4973">
        <w:rPr>
          <w:rFonts w:ascii="Times New Roman" w:hAnsi="Times New Roman" w:cs="Times New Roman"/>
          <w:b/>
          <w:i/>
          <w:sz w:val="24"/>
          <w:szCs w:val="24"/>
        </w:rPr>
        <w:t>Operating ratio = operating exp + cost of goods sold/net sales*100</w:t>
      </w:r>
    </w:p>
    <w:p w:rsidR="00B821EB" w:rsidRDefault="00B821EB" w:rsidP="00B821EB">
      <w:pPr>
        <w:tabs>
          <w:tab w:val="left" w:pos="270"/>
        </w:tabs>
        <w:jc w:val="both"/>
        <w:rPr>
          <w:rFonts w:ascii="Times New Roman" w:hAnsi="Times New Roman" w:cs="Times New Roman"/>
          <w:sz w:val="24"/>
          <w:szCs w:val="24"/>
        </w:rPr>
      </w:pPr>
      <w:r>
        <w:rPr>
          <w:rFonts w:ascii="Times New Roman" w:hAnsi="Times New Roman" w:cs="Times New Roman"/>
          <w:sz w:val="24"/>
          <w:szCs w:val="24"/>
        </w:rPr>
        <w:t>Operating exp: Administrative exp + selling and distribution exp</w:t>
      </w:r>
    </w:p>
    <w:p w:rsidR="00B821EB" w:rsidRDefault="00B821EB" w:rsidP="00B821EB">
      <w:pPr>
        <w:tabs>
          <w:tab w:val="left" w:pos="270"/>
        </w:tabs>
        <w:jc w:val="both"/>
        <w:rPr>
          <w:rFonts w:ascii="Times New Roman" w:hAnsi="Times New Roman" w:cs="Times New Roman"/>
          <w:sz w:val="24"/>
          <w:szCs w:val="24"/>
        </w:rPr>
      </w:pPr>
      <w:r w:rsidRPr="005976E4">
        <w:rPr>
          <w:rFonts w:ascii="Times New Roman" w:hAnsi="Times New Roman" w:cs="Times New Roman"/>
          <w:b/>
          <w:sz w:val="24"/>
          <w:szCs w:val="24"/>
        </w:rPr>
        <w:t>Earnings per share</w:t>
      </w:r>
      <w:r>
        <w:rPr>
          <w:rFonts w:ascii="Times New Roman" w:hAnsi="Times New Roman" w:cs="Times New Roman"/>
          <w:sz w:val="24"/>
          <w:szCs w:val="24"/>
        </w:rPr>
        <w:t>: EPS is the relationship between net profits and the number of shares outstanding at the end of the given period.</w:t>
      </w:r>
    </w:p>
    <w:p w:rsidR="00B821EB" w:rsidRPr="000C4973" w:rsidRDefault="00B821EB" w:rsidP="00B821EB">
      <w:pPr>
        <w:tabs>
          <w:tab w:val="left" w:pos="270"/>
        </w:tabs>
        <w:jc w:val="center"/>
        <w:rPr>
          <w:rFonts w:ascii="Times New Roman" w:hAnsi="Times New Roman" w:cs="Times New Roman"/>
          <w:b/>
          <w:sz w:val="24"/>
          <w:szCs w:val="24"/>
        </w:rPr>
      </w:pPr>
      <w:r w:rsidRPr="000C4973">
        <w:rPr>
          <w:rFonts w:ascii="Times New Roman" w:hAnsi="Times New Roman" w:cs="Times New Roman"/>
          <w:b/>
          <w:sz w:val="24"/>
          <w:szCs w:val="24"/>
        </w:rPr>
        <w:t xml:space="preserve">EPS = </w:t>
      </w:r>
      <w:r>
        <w:rPr>
          <w:rFonts w:ascii="Times New Roman" w:hAnsi="Times New Roman" w:cs="Times New Roman"/>
          <w:b/>
          <w:sz w:val="24"/>
          <w:szCs w:val="24"/>
        </w:rPr>
        <w:t>net</w:t>
      </w:r>
      <w:r w:rsidRPr="000C4973">
        <w:rPr>
          <w:rFonts w:ascii="Times New Roman" w:hAnsi="Times New Roman" w:cs="Times New Roman"/>
          <w:b/>
          <w:sz w:val="24"/>
          <w:szCs w:val="24"/>
        </w:rPr>
        <w:t xml:space="preserve"> profit/No: of shares</w:t>
      </w:r>
    </w:p>
    <w:p w:rsidR="00B821EB" w:rsidRDefault="00B821EB" w:rsidP="00B821EB">
      <w:pPr>
        <w:tabs>
          <w:tab w:val="left" w:pos="270"/>
        </w:tabs>
        <w:jc w:val="both"/>
        <w:rPr>
          <w:rFonts w:ascii="Times New Roman" w:hAnsi="Times New Roman" w:cs="Times New Roman"/>
          <w:sz w:val="24"/>
          <w:szCs w:val="24"/>
        </w:rPr>
      </w:pPr>
      <w:r>
        <w:rPr>
          <w:rFonts w:ascii="Times New Roman" w:hAnsi="Times New Roman" w:cs="Times New Roman"/>
          <w:sz w:val="24"/>
          <w:szCs w:val="24"/>
        </w:rPr>
        <w:t>Price/ earnings ratio: This is the share price divided by the earnings per share.</w:t>
      </w:r>
    </w:p>
    <w:p w:rsidR="00B821EB" w:rsidRPr="000C4973" w:rsidRDefault="00B821EB" w:rsidP="00B821EB">
      <w:pPr>
        <w:tabs>
          <w:tab w:val="left" w:pos="270"/>
        </w:tabs>
        <w:jc w:val="both"/>
        <w:rPr>
          <w:rFonts w:ascii="Times New Roman" w:hAnsi="Times New Roman" w:cs="Times New Roman"/>
          <w:b/>
          <w:i/>
          <w:sz w:val="24"/>
          <w:szCs w:val="24"/>
        </w:rPr>
      </w:pPr>
      <w:r>
        <w:rPr>
          <w:rFonts w:ascii="Times New Roman" w:hAnsi="Times New Roman" w:cs="Times New Roman"/>
          <w:sz w:val="24"/>
          <w:szCs w:val="24"/>
        </w:rPr>
        <w:t xml:space="preserve">   </w:t>
      </w:r>
      <w:r w:rsidRPr="000C4973">
        <w:rPr>
          <w:rFonts w:ascii="Times New Roman" w:hAnsi="Times New Roman" w:cs="Times New Roman"/>
          <w:b/>
          <w:i/>
          <w:sz w:val="24"/>
          <w:szCs w:val="24"/>
        </w:rPr>
        <w:t>Price / earnings ratio = Market price per share/Earnings per share</w:t>
      </w:r>
    </w:p>
    <w:p w:rsidR="00B821EB" w:rsidRDefault="00B821EB" w:rsidP="00B821EB">
      <w:pPr>
        <w:tabs>
          <w:tab w:val="left" w:pos="270"/>
        </w:tabs>
        <w:jc w:val="both"/>
        <w:rPr>
          <w:rFonts w:ascii="Times New Roman" w:hAnsi="Times New Roman" w:cs="Times New Roman"/>
          <w:sz w:val="24"/>
          <w:szCs w:val="24"/>
        </w:rPr>
      </w:pPr>
      <w:r w:rsidRPr="005976E4">
        <w:rPr>
          <w:rFonts w:ascii="Times New Roman" w:hAnsi="Times New Roman" w:cs="Times New Roman"/>
          <w:b/>
          <w:sz w:val="24"/>
          <w:szCs w:val="24"/>
        </w:rPr>
        <w:t>Working capital turnover ratio</w:t>
      </w:r>
      <w:r>
        <w:rPr>
          <w:rFonts w:ascii="Times New Roman" w:hAnsi="Times New Roman" w:cs="Times New Roman"/>
          <w:sz w:val="24"/>
          <w:szCs w:val="24"/>
        </w:rPr>
        <w:t>: This ratio measures the relationship between working capital and sales. The ratio shows the number of times the working capital results in sales.</w:t>
      </w:r>
    </w:p>
    <w:p w:rsidR="00B821EB" w:rsidRPr="000C4973" w:rsidRDefault="00B821EB" w:rsidP="00B821EB">
      <w:pPr>
        <w:tabs>
          <w:tab w:val="left" w:pos="270"/>
        </w:tabs>
        <w:jc w:val="center"/>
        <w:rPr>
          <w:rFonts w:ascii="Times New Roman" w:hAnsi="Times New Roman" w:cs="Times New Roman"/>
          <w:b/>
          <w:i/>
          <w:sz w:val="24"/>
          <w:szCs w:val="24"/>
        </w:rPr>
      </w:pPr>
      <w:r w:rsidRPr="000C4973">
        <w:rPr>
          <w:rFonts w:ascii="Times New Roman" w:hAnsi="Times New Roman" w:cs="Times New Roman"/>
          <w:b/>
          <w:i/>
          <w:sz w:val="24"/>
          <w:szCs w:val="24"/>
        </w:rPr>
        <w:t>W.C.T.R = sales or cost of sales/working capital</w:t>
      </w:r>
    </w:p>
    <w:p w:rsidR="00B821EB" w:rsidRDefault="00B821EB" w:rsidP="00B821EB">
      <w:pPr>
        <w:tabs>
          <w:tab w:val="left" w:pos="270"/>
        </w:tabs>
        <w:jc w:val="both"/>
        <w:rPr>
          <w:rFonts w:ascii="Times New Roman" w:hAnsi="Times New Roman" w:cs="Times New Roman"/>
          <w:sz w:val="24"/>
          <w:szCs w:val="24"/>
        </w:rPr>
      </w:pPr>
      <w:r>
        <w:rPr>
          <w:rFonts w:ascii="Times New Roman" w:hAnsi="Times New Roman" w:cs="Times New Roman"/>
          <w:b/>
          <w:sz w:val="24"/>
          <w:szCs w:val="24"/>
        </w:rPr>
        <w:t>Fixed assets turnover ratio:</w:t>
      </w:r>
      <w:r>
        <w:rPr>
          <w:rFonts w:ascii="Times New Roman" w:hAnsi="Times New Roman" w:cs="Times New Roman"/>
          <w:sz w:val="24"/>
          <w:szCs w:val="24"/>
        </w:rPr>
        <w:t xml:space="preserve"> Fixed assets are used in the business for producing goods to be sold. The effective utilization of fixed assets will result in increased production and reduced cost.</w:t>
      </w:r>
    </w:p>
    <w:p w:rsidR="00B821EB" w:rsidRPr="000C4973" w:rsidRDefault="00B821EB" w:rsidP="00B821EB">
      <w:pPr>
        <w:tabs>
          <w:tab w:val="left" w:pos="270"/>
        </w:tabs>
        <w:jc w:val="center"/>
        <w:rPr>
          <w:rFonts w:ascii="Times New Roman" w:hAnsi="Times New Roman" w:cs="Times New Roman"/>
          <w:b/>
          <w:i/>
          <w:sz w:val="24"/>
          <w:szCs w:val="24"/>
        </w:rPr>
      </w:pPr>
      <w:r w:rsidRPr="000C4973">
        <w:rPr>
          <w:rFonts w:ascii="Times New Roman" w:hAnsi="Times New Roman" w:cs="Times New Roman"/>
          <w:b/>
          <w:i/>
          <w:sz w:val="24"/>
          <w:szCs w:val="24"/>
        </w:rPr>
        <w:t>Fixed assets turnover ratio = Sales or Cost of sales/Fixed assets</w:t>
      </w:r>
    </w:p>
    <w:p w:rsidR="00B821EB" w:rsidRDefault="00B821EB" w:rsidP="00B821EB">
      <w:pPr>
        <w:tabs>
          <w:tab w:val="left" w:pos="270"/>
        </w:tabs>
        <w:jc w:val="both"/>
        <w:rPr>
          <w:rFonts w:ascii="Times New Roman" w:hAnsi="Times New Roman" w:cs="Times New Roman"/>
          <w:sz w:val="24"/>
          <w:szCs w:val="24"/>
        </w:rPr>
      </w:pPr>
    </w:p>
    <w:p w:rsidR="00B821EB" w:rsidRDefault="00B821EB" w:rsidP="00B821EB">
      <w:pPr>
        <w:tabs>
          <w:tab w:val="left" w:pos="270"/>
        </w:tabs>
        <w:jc w:val="both"/>
        <w:rPr>
          <w:rFonts w:ascii="Times New Roman" w:hAnsi="Times New Roman" w:cs="Times New Roman"/>
          <w:sz w:val="24"/>
          <w:szCs w:val="24"/>
        </w:rPr>
      </w:pPr>
      <w:r>
        <w:rPr>
          <w:rFonts w:ascii="Times New Roman" w:hAnsi="Times New Roman" w:cs="Times New Roman"/>
          <w:sz w:val="24"/>
          <w:szCs w:val="24"/>
        </w:rPr>
        <w:t>Limitations of the ratios:</w:t>
      </w:r>
    </w:p>
    <w:p w:rsidR="00B821EB" w:rsidRPr="00D3280D" w:rsidRDefault="00B821EB" w:rsidP="00B821EB">
      <w:pPr>
        <w:pStyle w:val="ListParagraph"/>
        <w:numPr>
          <w:ilvl w:val="0"/>
          <w:numId w:val="43"/>
        </w:numPr>
        <w:tabs>
          <w:tab w:val="left" w:pos="270"/>
        </w:tabs>
        <w:jc w:val="both"/>
        <w:rPr>
          <w:rFonts w:ascii="Times New Roman" w:hAnsi="Times New Roman" w:cs="Times New Roman"/>
          <w:sz w:val="24"/>
          <w:szCs w:val="24"/>
        </w:rPr>
      </w:pPr>
      <w:r w:rsidRPr="00D3280D">
        <w:rPr>
          <w:rFonts w:ascii="Times New Roman" w:hAnsi="Times New Roman" w:cs="Times New Roman"/>
          <w:sz w:val="24"/>
          <w:szCs w:val="24"/>
        </w:rPr>
        <w:t>False results</w:t>
      </w:r>
    </w:p>
    <w:p w:rsidR="00B821EB" w:rsidRDefault="00B821EB" w:rsidP="00B821EB">
      <w:pPr>
        <w:pStyle w:val="ListParagraph"/>
        <w:numPr>
          <w:ilvl w:val="0"/>
          <w:numId w:val="43"/>
        </w:numPr>
        <w:tabs>
          <w:tab w:val="left" w:pos="270"/>
        </w:tabs>
        <w:jc w:val="both"/>
        <w:rPr>
          <w:rFonts w:ascii="Times New Roman" w:hAnsi="Times New Roman" w:cs="Times New Roman"/>
          <w:sz w:val="24"/>
          <w:szCs w:val="24"/>
        </w:rPr>
      </w:pPr>
      <w:r>
        <w:rPr>
          <w:rFonts w:ascii="Times New Roman" w:hAnsi="Times New Roman" w:cs="Times New Roman"/>
          <w:sz w:val="24"/>
          <w:szCs w:val="24"/>
        </w:rPr>
        <w:t>Limited comparability</w:t>
      </w:r>
    </w:p>
    <w:p w:rsidR="00B821EB" w:rsidRDefault="00B821EB" w:rsidP="00B821EB">
      <w:pPr>
        <w:pStyle w:val="ListParagraph"/>
        <w:numPr>
          <w:ilvl w:val="0"/>
          <w:numId w:val="43"/>
        </w:numPr>
        <w:tabs>
          <w:tab w:val="left" w:pos="270"/>
        </w:tabs>
        <w:jc w:val="both"/>
        <w:rPr>
          <w:rFonts w:ascii="Times New Roman" w:hAnsi="Times New Roman" w:cs="Times New Roman"/>
          <w:sz w:val="24"/>
          <w:szCs w:val="24"/>
        </w:rPr>
      </w:pPr>
      <w:r>
        <w:rPr>
          <w:rFonts w:ascii="Times New Roman" w:hAnsi="Times New Roman" w:cs="Times New Roman"/>
          <w:sz w:val="24"/>
          <w:szCs w:val="24"/>
        </w:rPr>
        <w:t>Price level changes effect ratios</w:t>
      </w:r>
    </w:p>
    <w:p w:rsidR="00B821EB" w:rsidRPr="00903EC9" w:rsidRDefault="00B821EB" w:rsidP="00B821EB">
      <w:pPr>
        <w:pStyle w:val="ListParagraph"/>
        <w:numPr>
          <w:ilvl w:val="0"/>
          <w:numId w:val="43"/>
        </w:numPr>
        <w:tabs>
          <w:tab w:val="left" w:pos="270"/>
        </w:tabs>
        <w:jc w:val="both"/>
        <w:rPr>
          <w:rFonts w:ascii="Times New Roman" w:hAnsi="Times New Roman" w:cs="Times New Roman"/>
          <w:sz w:val="24"/>
          <w:szCs w:val="24"/>
        </w:rPr>
      </w:pPr>
      <w:r w:rsidRPr="00903EC9">
        <w:rPr>
          <w:rFonts w:ascii="Times New Roman" w:hAnsi="Times New Roman" w:cs="Times New Roman"/>
          <w:sz w:val="24"/>
          <w:szCs w:val="24"/>
        </w:rPr>
        <w:t>Price level changes make ratio analysis difficult.</w:t>
      </w:r>
    </w:p>
    <w:p w:rsidR="00B821EB" w:rsidRPr="00891638" w:rsidRDefault="00B821EB" w:rsidP="00B821EB">
      <w:pPr>
        <w:tabs>
          <w:tab w:val="left" w:pos="270"/>
        </w:tabs>
        <w:jc w:val="both"/>
        <w:rPr>
          <w:rFonts w:ascii="Times New Roman" w:hAnsi="Times New Roman" w:cs="Times New Roman"/>
          <w:sz w:val="24"/>
          <w:szCs w:val="24"/>
        </w:rPr>
      </w:pPr>
    </w:p>
    <w:p w:rsidR="00B821EB" w:rsidRDefault="00B821EB" w:rsidP="00B821EB">
      <w:pPr>
        <w:pStyle w:val="ListParagraph"/>
        <w:tabs>
          <w:tab w:val="left" w:pos="270"/>
        </w:tabs>
        <w:ind w:left="0"/>
        <w:jc w:val="both"/>
        <w:rPr>
          <w:rFonts w:ascii="Times New Roman" w:hAnsi="Times New Roman" w:cs="Times New Roman"/>
          <w:sz w:val="24"/>
          <w:szCs w:val="24"/>
        </w:rPr>
      </w:pPr>
    </w:p>
    <w:p w:rsidR="00B821EB" w:rsidRPr="001A4F8B" w:rsidRDefault="001A4F8B" w:rsidP="00B821EB">
      <w:pPr>
        <w:pStyle w:val="ListParagraph"/>
        <w:tabs>
          <w:tab w:val="left" w:pos="270"/>
        </w:tabs>
        <w:ind w:left="0"/>
        <w:jc w:val="both"/>
        <w:rPr>
          <w:rFonts w:ascii="Times New Roman" w:hAnsi="Times New Roman" w:cs="Times New Roman"/>
          <w:b/>
          <w:sz w:val="24"/>
          <w:szCs w:val="24"/>
        </w:rPr>
      </w:pPr>
      <w:r w:rsidRPr="001A4F8B">
        <w:rPr>
          <w:rFonts w:ascii="Times New Roman" w:hAnsi="Times New Roman" w:cs="Times New Roman"/>
          <w:b/>
          <w:sz w:val="24"/>
          <w:szCs w:val="24"/>
        </w:rPr>
        <w:t xml:space="preserve">FUNDS FLOW STATEMENT </w:t>
      </w:r>
    </w:p>
    <w:p w:rsidR="001A4F8B" w:rsidRPr="001A4F8B" w:rsidRDefault="001A4F8B" w:rsidP="001A4F8B">
      <w:pPr>
        <w:shd w:val="clear" w:color="auto" w:fill="FFFFFF"/>
        <w:spacing w:after="0" w:line="360" w:lineRule="atLeast"/>
        <w:jc w:val="both"/>
        <w:textAlignment w:val="baseline"/>
        <w:outlineLvl w:val="3"/>
        <w:rPr>
          <w:rFonts w:ascii="Times New Roman" w:eastAsia="Times New Roman" w:hAnsi="Times New Roman" w:cs="Times New Roman"/>
          <w:b/>
          <w:bCs/>
          <w:color w:val="000000"/>
          <w:sz w:val="24"/>
          <w:szCs w:val="24"/>
        </w:rPr>
      </w:pPr>
      <w:r w:rsidRPr="001A4F8B">
        <w:rPr>
          <w:rFonts w:ascii="Times New Roman" w:eastAsia="Times New Roman" w:hAnsi="Times New Roman" w:cs="Times New Roman"/>
          <w:b/>
          <w:bCs/>
          <w:color w:val="000000"/>
          <w:sz w:val="24"/>
          <w:szCs w:val="24"/>
        </w:rPr>
        <w:t>Steps for Preparing Funds Flow Statement:</w:t>
      </w:r>
    </w:p>
    <w:p w:rsidR="001A4F8B" w:rsidRPr="001A4F8B" w:rsidRDefault="001A4F8B" w:rsidP="001A4F8B">
      <w:pPr>
        <w:shd w:val="clear" w:color="auto" w:fill="FFFFFF"/>
        <w:spacing w:after="0" w:line="435" w:lineRule="atLeast"/>
        <w:jc w:val="both"/>
        <w:textAlignment w:val="baseline"/>
        <w:rPr>
          <w:rFonts w:ascii="Times New Roman" w:eastAsia="Times New Roman" w:hAnsi="Times New Roman" w:cs="Times New Roman"/>
          <w:color w:val="424142"/>
          <w:sz w:val="24"/>
          <w:szCs w:val="24"/>
        </w:rPr>
      </w:pPr>
      <w:r w:rsidRPr="001A4F8B">
        <w:rPr>
          <w:rFonts w:ascii="Times New Roman" w:eastAsia="Times New Roman" w:hAnsi="Times New Roman" w:cs="Times New Roman"/>
          <w:b/>
          <w:bCs/>
          <w:color w:val="424142"/>
          <w:sz w:val="24"/>
          <w:szCs w:val="24"/>
        </w:rPr>
        <w:t>The steps involved in preparing the statement are as follows:</w:t>
      </w:r>
    </w:p>
    <w:p w:rsidR="00116807" w:rsidRPr="00116807" w:rsidRDefault="001A4F8B" w:rsidP="00116807">
      <w:pPr>
        <w:pStyle w:val="ListParagraph"/>
        <w:numPr>
          <w:ilvl w:val="0"/>
          <w:numId w:val="47"/>
        </w:numPr>
        <w:shd w:val="clear" w:color="auto" w:fill="FFFFFF"/>
        <w:spacing w:after="288" w:line="435" w:lineRule="atLeast"/>
        <w:jc w:val="both"/>
        <w:textAlignment w:val="baseline"/>
        <w:rPr>
          <w:rFonts w:ascii="Times New Roman" w:eastAsia="Times New Roman" w:hAnsi="Times New Roman" w:cs="Times New Roman"/>
          <w:color w:val="424142"/>
          <w:sz w:val="24"/>
          <w:szCs w:val="24"/>
        </w:rPr>
      </w:pPr>
      <w:r w:rsidRPr="00116807">
        <w:rPr>
          <w:rFonts w:ascii="Times New Roman" w:eastAsia="Times New Roman" w:hAnsi="Times New Roman" w:cs="Times New Roman"/>
          <w:color w:val="424142"/>
          <w:sz w:val="24"/>
          <w:szCs w:val="24"/>
        </w:rPr>
        <w:t>Determine the change (increase or decrease) in working capital.</w:t>
      </w:r>
      <w:r w:rsidR="00116807" w:rsidRPr="00116807">
        <w:rPr>
          <w:rFonts w:ascii="Times New Roman" w:eastAsia="Times New Roman" w:hAnsi="Times New Roman" w:cs="Times New Roman"/>
          <w:color w:val="424142"/>
          <w:sz w:val="24"/>
          <w:szCs w:val="24"/>
        </w:rPr>
        <w:t xml:space="preserve">by making statement of  </w:t>
      </w:r>
    </w:p>
    <w:p w:rsidR="001A4F8B" w:rsidRPr="00116807" w:rsidRDefault="00116807" w:rsidP="00116807">
      <w:pPr>
        <w:shd w:val="clear" w:color="auto" w:fill="FFFFFF"/>
        <w:spacing w:after="288" w:line="435" w:lineRule="atLeast"/>
        <w:ind w:left="360"/>
        <w:jc w:val="both"/>
        <w:textAlignment w:val="baseline"/>
        <w:rPr>
          <w:rFonts w:ascii="Times New Roman" w:eastAsia="Times New Roman" w:hAnsi="Times New Roman" w:cs="Times New Roman"/>
          <w:color w:val="424142"/>
          <w:sz w:val="24"/>
          <w:szCs w:val="24"/>
        </w:rPr>
      </w:pPr>
      <w:r>
        <w:rPr>
          <w:rFonts w:ascii="Times New Roman" w:eastAsia="Times New Roman" w:hAnsi="Times New Roman" w:cs="Times New Roman"/>
          <w:color w:val="424142"/>
          <w:sz w:val="24"/>
          <w:szCs w:val="24"/>
        </w:rPr>
        <w:t xml:space="preserve">    </w:t>
      </w:r>
      <w:r w:rsidRPr="00116807">
        <w:rPr>
          <w:rFonts w:ascii="Times New Roman" w:eastAsia="Times New Roman" w:hAnsi="Times New Roman" w:cs="Times New Roman"/>
          <w:color w:val="424142"/>
          <w:sz w:val="24"/>
          <w:szCs w:val="24"/>
        </w:rPr>
        <w:t>Changes in working capital</w:t>
      </w:r>
    </w:p>
    <w:p w:rsidR="001A4F8B" w:rsidRPr="001A4F8B" w:rsidRDefault="001A4F8B" w:rsidP="001A4F8B">
      <w:pPr>
        <w:shd w:val="clear" w:color="auto" w:fill="FFFFFF"/>
        <w:spacing w:after="288" w:line="435" w:lineRule="atLeast"/>
        <w:jc w:val="both"/>
        <w:textAlignment w:val="baseline"/>
        <w:rPr>
          <w:rFonts w:ascii="Times New Roman" w:eastAsia="Times New Roman" w:hAnsi="Times New Roman" w:cs="Times New Roman"/>
          <w:color w:val="424142"/>
          <w:sz w:val="24"/>
          <w:szCs w:val="24"/>
        </w:rPr>
      </w:pPr>
      <w:r w:rsidRPr="001A4F8B">
        <w:rPr>
          <w:rFonts w:ascii="Times New Roman" w:eastAsia="Times New Roman" w:hAnsi="Times New Roman" w:cs="Times New Roman"/>
          <w:color w:val="424142"/>
          <w:sz w:val="24"/>
          <w:szCs w:val="24"/>
        </w:rPr>
        <w:lastRenderedPageBreak/>
        <w:t>2. Determine the adjustments account to be made to net income.</w:t>
      </w:r>
    </w:p>
    <w:p w:rsidR="001A4F8B" w:rsidRPr="001A4F8B" w:rsidRDefault="001A4F8B" w:rsidP="001A4F8B">
      <w:pPr>
        <w:shd w:val="clear" w:color="auto" w:fill="FFFFFF"/>
        <w:spacing w:after="288" w:line="435" w:lineRule="atLeast"/>
        <w:jc w:val="both"/>
        <w:textAlignment w:val="baseline"/>
        <w:rPr>
          <w:rFonts w:ascii="Times New Roman" w:eastAsia="Times New Roman" w:hAnsi="Times New Roman" w:cs="Times New Roman"/>
          <w:color w:val="424142"/>
          <w:sz w:val="24"/>
          <w:szCs w:val="24"/>
        </w:rPr>
      </w:pPr>
      <w:r w:rsidRPr="001A4F8B">
        <w:rPr>
          <w:rFonts w:ascii="Times New Roman" w:eastAsia="Times New Roman" w:hAnsi="Times New Roman" w:cs="Times New Roman"/>
          <w:color w:val="424142"/>
          <w:sz w:val="24"/>
          <w:szCs w:val="24"/>
        </w:rPr>
        <w:t>3. For each non-current account on the balance sheet, establish the increase or decrease in that account. Analyze the change to decide whether it is a source (increase) or use (decrease) of working capital.</w:t>
      </w:r>
    </w:p>
    <w:p w:rsidR="00B821EB" w:rsidRPr="004371F4" w:rsidRDefault="001A4F8B" w:rsidP="004371F4">
      <w:pPr>
        <w:shd w:val="clear" w:color="auto" w:fill="FFFFFF"/>
        <w:spacing w:after="288" w:line="435" w:lineRule="atLeast"/>
        <w:jc w:val="both"/>
        <w:textAlignment w:val="baseline"/>
        <w:rPr>
          <w:rFonts w:ascii="Times New Roman" w:eastAsia="Times New Roman" w:hAnsi="Times New Roman" w:cs="Times New Roman"/>
          <w:color w:val="424142"/>
          <w:sz w:val="24"/>
          <w:szCs w:val="24"/>
        </w:rPr>
      </w:pPr>
      <w:r w:rsidRPr="001A4F8B">
        <w:rPr>
          <w:rFonts w:ascii="Times New Roman" w:eastAsia="Times New Roman" w:hAnsi="Times New Roman" w:cs="Times New Roman"/>
          <w:color w:val="424142"/>
          <w:sz w:val="24"/>
          <w:szCs w:val="24"/>
        </w:rPr>
        <w:t>4. Be sure the total of all sources including those from operations minus the total of all uses equals the change found in working capital in Step 1.</w:t>
      </w:r>
    </w:p>
    <w:p w:rsidR="00116807" w:rsidRPr="00116807" w:rsidRDefault="00116807" w:rsidP="00116807">
      <w:pPr>
        <w:pStyle w:val="Heading3"/>
        <w:shd w:val="clear" w:color="auto" w:fill="FFFFFF"/>
        <w:spacing w:before="0" w:line="360" w:lineRule="atLeast"/>
        <w:textAlignment w:val="baseline"/>
        <w:rPr>
          <w:rFonts w:ascii="Times New Roman" w:hAnsi="Times New Roman" w:cs="Times New Roman"/>
          <w:color w:val="000000"/>
          <w:sz w:val="24"/>
          <w:szCs w:val="24"/>
        </w:rPr>
      </w:pPr>
      <w:r w:rsidRPr="00116807">
        <w:rPr>
          <w:rStyle w:val="Strong"/>
          <w:rFonts w:ascii="Times New Roman" w:hAnsi="Times New Roman" w:cs="Times New Roman"/>
          <w:b/>
          <w:bCs/>
          <w:color w:val="000000"/>
          <w:sz w:val="24"/>
          <w:szCs w:val="24"/>
          <w:bdr w:val="none" w:sz="0" w:space="0" w:color="auto" w:frame="1"/>
        </w:rPr>
        <w:t>Format of Funds Flow Statement:</w:t>
      </w:r>
    </w:p>
    <w:p w:rsidR="00116807" w:rsidRPr="00116807" w:rsidRDefault="00116807" w:rsidP="00116807">
      <w:pPr>
        <w:pStyle w:val="NormalWeb"/>
        <w:shd w:val="clear" w:color="auto" w:fill="FFFFFF"/>
        <w:spacing w:before="0" w:beforeAutospacing="0" w:after="288" w:afterAutospacing="0" w:line="435" w:lineRule="atLeast"/>
        <w:textAlignment w:val="baseline"/>
        <w:rPr>
          <w:color w:val="424142"/>
        </w:rPr>
      </w:pPr>
      <w:r w:rsidRPr="00116807">
        <w:rPr>
          <w:color w:val="424142"/>
        </w:rPr>
        <w:t>A funds flow statement can be prepared in statement form or ‘T’ form.</w:t>
      </w:r>
    </w:p>
    <w:p w:rsidR="00116807" w:rsidRPr="00116807" w:rsidRDefault="00116807" w:rsidP="00116807">
      <w:pPr>
        <w:pStyle w:val="NormalWeb"/>
        <w:shd w:val="clear" w:color="auto" w:fill="FFFFFF"/>
        <w:spacing w:before="0" w:beforeAutospacing="0" w:after="0" w:afterAutospacing="0" w:line="435" w:lineRule="atLeast"/>
        <w:textAlignment w:val="baseline"/>
        <w:rPr>
          <w:b/>
          <w:bCs/>
          <w:color w:val="424142"/>
          <w:bdr w:val="none" w:sz="0" w:space="0" w:color="auto" w:frame="1"/>
        </w:rPr>
      </w:pPr>
      <w:r w:rsidRPr="00116807">
        <w:rPr>
          <w:b/>
          <w:bCs/>
          <w:color w:val="424142"/>
          <w:bdr w:val="none" w:sz="0" w:space="0" w:color="auto" w:frame="1"/>
        </w:rPr>
        <w:t>Both the formats are given</w:t>
      </w:r>
      <w:r w:rsidRPr="00116807">
        <w:rPr>
          <w:rStyle w:val="apple-converted-space"/>
          <w:b/>
          <w:bCs/>
          <w:color w:val="424142"/>
          <w:bdr w:val="none" w:sz="0" w:space="0" w:color="auto" w:frame="1"/>
        </w:rPr>
        <w:t> </w:t>
      </w:r>
      <w:r w:rsidRPr="00116807">
        <w:rPr>
          <w:b/>
          <w:bCs/>
          <w:color w:val="424142"/>
          <w:bdr w:val="none" w:sz="0" w:space="0" w:color="auto" w:frame="1"/>
        </w:rPr>
        <w:t>below:</w:t>
      </w:r>
    </w:p>
    <w:p w:rsidR="00116807" w:rsidRPr="00116807" w:rsidRDefault="00116807" w:rsidP="00116807">
      <w:pPr>
        <w:pStyle w:val="NormalWeb"/>
        <w:shd w:val="clear" w:color="auto" w:fill="FFFFFF"/>
        <w:spacing w:before="0" w:beforeAutospacing="0" w:after="0" w:afterAutospacing="0" w:line="435" w:lineRule="atLeast"/>
        <w:textAlignment w:val="baseline"/>
        <w:rPr>
          <w:color w:val="424142"/>
        </w:rPr>
      </w:pPr>
    </w:p>
    <w:p w:rsidR="00B821EB" w:rsidRPr="006C65AF" w:rsidRDefault="00116807" w:rsidP="00B821EB">
      <w:pPr>
        <w:pStyle w:val="ListParagraph"/>
        <w:tabs>
          <w:tab w:val="left" w:pos="360"/>
        </w:tabs>
        <w:ind w:left="360"/>
        <w:jc w:val="both"/>
        <w:rPr>
          <w:rFonts w:ascii="Times New Roman" w:hAnsi="Times New Roman" w:cs="Times New Roman"/>
          <w:sz w:val="24"/>
          <w:szCs w:val="24"/>
        </w:rPr>
      </w:pPr>
      <w:r>
        <w:rPr>
          <w:noProof/>
        </w:rPr>
        <w:drawing>
          <wp:inline distT="0" distB="0" distL="0" distR="0">
            <wp:extent cx="5236468" cy="4787660"/>
            <wp:effectExtent l="19050" t="0" r="2282" b="0"/>
            <wp:docPr id="7" name="Picture 5" descr="http://cdn.yourarticlelibrary.com/wp-content/uploads/2015/06/clip_image002_thumb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yourarticlelibrary.com/wp-content/uploads/2015/06/clip_image002_thumb22.jpg"/>
                    <pic:cNvPicPr>
                      <a:picLocks noChangeAspect="1" noChangeArrowheads="1"/>
                    </pic:cNvPicPr>
                  </pic:nvPicPr>
                  <pic:blipFill>
                    <a:blip r:embed="rId14"/>
                    <a:srcRect/>
                    <a:stretch>
                      <a:fillRect/>
                    </a:stretch>
                  </pic:blipFill>
                  <pic:spPr bwMode="auto">
                    <a:xfrm>
                      <a:off x="0" y="0"/>
                      <a:ext cx="5236210" cy="4787424"/>
                    </a:xfrm>
                    <a:prstGeom prst="rect">
                      <a:avLst/>
                    </a:prstGeom>
                    <a:noFill/>
                    <a:ln w="9525">
                      <a:noFill/>
                      <a:miter lim="800000"/>
                      <a:headEnd/>
                      <a:tailEnd/>
                    </a:ln>
                  </pic:spPr>
                </pic:pic>
              </a:graphicData>
            </a:graphic>
          </wp:inline>
        </w:drawing>
      </w:r>
    </w:p>
    <w:p w:rsidR="004371F4" w:rsidRDefault="001A4F8B" w:rsidP="0073196C">
      <w:pPr>
        <w:pStyle w:val="ListParagraph"/>
        <w:ind w:left="0"/>
        <w:jc w:val="both"/>
        <w:rPr>
          <w:rFonts w:ascii="Times New Roman" w:hAnsi="Times New Roman" w:cs="Times New Roman"/>
          <w:sz w:val="24"/>
          <w:szCs w:val="24"/>
        </w:rPr>
      </w:pPr>
      <w:r>
        <w:rPr>
          <w:noProof/>
        </w:rPr>
        <w:lastRenderedPageBreak/>
        <w:drawing>
          <wp:inline distT="0" distB="0" distL="0" distR="0">
            <wp:extent cx="5330825" cy="2605405"/>
            <wp:effectExtent l="19050" t="0" r="3175" b="0"/>
            <wp:docPr id="1" name="Picture 2" descr="Schedule of Changes in Working Ca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dule of Changes in Working Capital"/>
                    <pic:cNvPicPr>
                      <a:picLocks noChangeAspect="1" noChangeArrowheads="1"/>
                    </pic:cNvPicPr>
                  </pic:nvPicPr>
                  <pic:blipFill>
                    <a:blip r:embed="rId15"/>
                    <a:srcRect/>
                    <a:stretch>
                      <a:fillRect/>
                    </a:stretch>
                  </pic:blipFill>
                  <pic:spPr bwMode="auto">
                    <a:xfrm>
                      <a:off x="0" y="0"/>
                      <a:ext cx="5330825" cy="2605405"/>
                    </a:xfrm>
                    <a:prstGeom prst="rect">
                      <a:avLst/>
                    </a:prstGeom>
                    <a:noFill/>
                    <a:ln w="9525">
                      <a:noFill/>
                      <a:miter lim="800000"/>
                      <a:headEnd/>
                      <a:tailEnd/>
                    </a:ln>
                  </pic:spPr>
                </pic:pic>
              </a:graphicData>
            </a:graphic>
          </wp:inline>
        </w:drawing>
      </w:r>
    </w:p>
    <w:p w:rsidR="004371F4" w:rsidRPr="004371F4" w:rsidRDefault="004371F4" w:rsidP="004371F4">
      <w:pPr>
        <w:pStyle w:val="Heading2"/>
        <w:shd w:val="clear" w:color="auto" w:fill="FFFFFF"/>
        <w:spacing w:before="0" w:after="272" w:line="516" w:lineRule="atLeast"/>
        <w:textAlignment w:val="baseline"/>
        <w:rPr>
          <w:rFonts w:ascii="Times New Roman" w:hAnsi="Times New Roman" w:cs="Times New Roman"/>
          <w:bCs w:val="0"/>
          <w:color w:val="333333"/>
          <w:sz w:val="24"/>
          <w:szCs w:val="24"/>
        </w:rPr>
      </w:pPr>
      <w:r w:rsidRPr="004371F4">
        <w:rPr>
          <w:rFonts w:ascii="Times New Roman" w:hAnsi="Times New Roman" w:cs="Times New Roman"/>
          <w:bCs w:val="0"/>
          <w:color w:val="333333"/>
          <w:sz w:val="24"/>
          <w:szCs w:val="24"/>
        </w:rPr>
        <w:t xml:space="preserve"> CASH FLOW STATEMENT</w:t>
      </w:r>
    </w:p>
    <w:p w:rsidR="004371F4" w:rsidRPr="004371F4" w:rsidRDefault="004371F4" w:rsidP="004371F4">
      <w:pPr>
        <w:pStyle w:val="NormalWeb"/>
        <w:shd w:val="clear" w:color="auto" w:fill="FFFFFF"/>
        <w:spacing w:before="0" w:beforeAutospacing="0" w:after="272" w:afterAutospacing="0" w:line="272" w:lineRule="atLeast"/>
        <w:textAlignment w:val="baseline"/>
        <w:rPr>
          <w:color w:val="333333"/>
        </w:rPr>
      </w:pPr>
      <w:r w:rsidRPr="004371F4">
        <w:rPr>
          <w:color w:val="333333"/>
        </w:rPr>
        <w:t>The official name for the cash flow statement is the statement of cash flows. We will use both names throughout AccountingCoach.com.</w:t>
      </w:r>
    </w:p>
    <w:p w:rsidR="004371F4" w:rsidRPr="004371F4" w:rsidRDefault="004371F4" w:rsidP="004371F4">
      <w:pPr>
        <w:pStyle w:val="NormalWeb"/>
        <w:shd w:val="clear" w:color="auto" w:fill="FFFFFF"/>
        <w:spacing w:before="0" w:beforeAutospacing="0" w:after="272" w:afterAutospacing="0" w:line="272" w:lineRule="atLeast"/>
        <w:textAlignment w:val="baseline"/>
        <w:rPr>
          <w:color w:val="333333"/>
        </w:rPr>
      </w:pPr>
      <w:r w:rsidRPr="004371F4">
        <w:rPr>
          <w:color w:val="333333"/>
        </w:rPr>
        <w:t>The statement of cash flows is one of the main financial statements. (The other financial statements are the balance sheet, income statement, and statement of stockholders' equity.)</w:t>
      </w:r>
    </w:p>
    <w:p w:rsidR="004371F4" w:rsidRPr="004371F4" w:rsidRDefault="004371F4" w:rsidP="004371F4">
      <w:pPr>
        <w:pStyle w:val="NormalWeb"/>
        <w:shd w:val="clear" w:color="auto" w:fill="FFFFFF"/>
        <w:spacing w:before="0" w:beforeAutospacing="0" w:after="0" w:afterAutospacing="0" w:line="272" w:lineRule="atLeast"/>
        <w:textAlignment w:val="baseline"/>
        <w:rPr>
          <w:color w:val="333333"/>
        </w:rPr>
      </w:pPr>
      <w:r w:rsidRPr="004371F4">
        <w:rPr>
          <w:color w:val="333333"/>
        </w:rPr>
        <w:t>The cash flow statement reports the</w:t>
      </w:r>
      <w:r w:rsidRPr="004371F4">
        <w:rPr>
          <w:rStyle w:val="apple-converted-space"/>
          <w:color w:val="333333"/>
        </w:rPr>
        <w:t> </w:t>
      </w:r>
      <w:r w:rsidRPr="004371F4">
        <w:rPr>
          <w:i/>
          <w:iCs/>
          <w:color w:val="333333"/>
          <w:bdr w:val="none" w:sz="0" w:space="0" w:color="auto" w:frame="1"/>
        </w:rPr>
        <w:t>cash</w:t>
      </w:r>
      <w:r w:rsidRPr="004371F4">
        <w:rPr>
          <w:rStyle w:val="apple-converted-space"/>
          <w:color w:val="333333"/>
        </w:rPr>
        <w:t> </w:t>
      </w:r>
      <w:r w:rsidRPr="004371F4">
        <w:rPr>
          <w:color w:val="333333"/>
        </w:rPr>
        <w:t>generated and used during the time interval specified in its heading. The period of time that the statement covers is chosen by the company. For example, the heading may state "For the Three Months Ended December 31, 2014" or "The Fiscal Year Ended September 30, 2014".</w:t>
      </w:r>
    </w:p>
    <w:p w:rsidR="004371F4" w:rsidRPr="004371F4" w:rsidRDefault="004371F4" w:rsidP="004371F4">
      <w:pPr>
        <w:pStyle w:val="NormalWeb"/>
        <w:shd w:val="clear" w:color="auto" w:fill="FFFFFF"/>
        <w:spacing w:before="0" w:beforeAutospacing="0" w:after="272" w:afterAutospacing="0" w:line="272" w:lineRule="atLeast"/>
        <w:textAlignment w:val="baseline"/>
        <w:rPr>
          <w:color w:val="333333"/>
        </w:rPr>
      </w:pPr>
      <w:r w:rsidRPr="004371F4">
        <w:rPr>
          <w:color w:val="333333"/>
        </w:rPr>
        <w:t>The cash flow statement organizes and reports the cash generated and used in the following categories:</w:t>
      </w:r>
    </w:p>
    <w:p w:rsidR="004371F4" w:rsidRPr="004371F4" w:rsidRDefault="004371F4" w:rsidP="004371F4">
      <w:pPr>
        <w:rPr>
          <w:rFonts w:ascii="Times New Roman" w:hAnsi="Times New Roman" w:cs="Times New Roman"/>
          <w:sz w:val="24"/>
          <w:szCs w:val="24"/>
        </w:rPr>
      </w:pPr>
    </w:p>
    <w:p w:rsidR="00B821EB" w:rsidRDefault="004371F4" w:rsidP="004371F4">
      <w:pPr>
        <w:tabs>
          <w:tab w:val="left" w:pos="3057"/>
        </w:tabs>
        <w:rPr>
          <w:rFonts w:ascii="Times New Roman" w:hAnsi="Times New Roman" w:cs="Times New Roman"/>
          <w:sz w:val="24"/>
          <w:szCs w:val="24"/>
        </w:rPr>
      </w:pPr>
      <w:r w:rsidRPr="004371F4">
        <w:rPr>
          <w:rFonts w:ascii="Times New Roman" w:hAnsi="Times New Roman" w:cs="Times New Roman"/>
          <w:sz w:val="24"/>
          <w:szCs w:val="24"/>
        </w:rPr>
        <w:tab/>
      </w:r>
      <w:r w:rsidRPr="004371F4">
        <w:rPr>
          <w:rFonts w:ascii="Times New Roman" w:hAnsi="Times New Roman" w:cs="Times New Roman"/>
          <w:noProof/>
          <w:sz w:val="24"/>
          <w:szCs w:val="24"/>
        </w:rPr>
        <w:drawing>
          <wp:inline distT="0" distB="0" distL="0" distR="0">
            <wp:extent cx="5943600" cy="2054894"/>
            <wp:effectExtent l="19050" t="0" r="0" b="0"/>
            <wp:docPr id="9" name="Picture 8" descr="06X-table-tex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6X-table-text-01"/>
                    <pic:cNvPicPr>
                      <a:picLocks noChangeAspect="1" noChangeArrowheads="1"/>
                    </pic:cNvPicPr>
                  </pic:nvPicPr>
                  <pic:blipFill>
                    <a:blip r:embed="rId16"/>
                    <a:srcRect/>
                    <a:stretch>
                      <a:fillRect/>
                    </a:stretch>
                  </pic:blipFill>
                  <pic:spPr bwMode="auto">
                    <a:xfrm>
                      <a:off x="0" y="0"/>
                      <a:ext cx="5943600" cy="2054894"/>
                    </a:xfrm>
                    <a:prstGeom prst="rect">
                      <a:avLst/>
                    </a:prstGeom>
                    <a:noFill/>
                    <a:ln w="9525">
                      <a:noFill/>
                      <a:miter lim="800000"/>
                      <a:headEnd/>
                      <a:tailEnd/>
                    </a:ln>
                  </pic:spPr>
                </pic:pic>
              </a:graphicData>
            </a:graphic>
          </wp:inline>
        </w:drawing>
      </w:r>
    </w:p>
    <w:p w:rsidR="00D43814" w:rsidRPr="004371F4" w:rsidRDefault="00D43814" w:rsidP="004371F4">
      <w:pPr>
        <w:tabs>
          <w:tab w:val="left" w:pos="3057"/>
        </w:tabs>
        <w:rPr>
          <w:rFonts w:ascii="Times New Roman" w:hAnsi="Times New Roman" w:cs="Times New Roman"/>
          <w:sz w:val="24"/>
          <w:szCs w:val="24"/>
        </w:rPr>
      </w:pPr>
    </w:p>
    <w:sectPr w:rsidR="00D43814" w:rsidRPr="004371F4" w:rsidSect="00B01064">
      <w:footerReference w:type="default" r:id="rId17"/>
      <w:pgSz w:w="12240" w:h="15840"/>
      <w:pgMar w:top="5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D14" w:rsidRDefault="00EE0D14" w:rsidP="009E0215">
      <w:pPr>
        <w:spacing w:after="0" w:line="240" w:lineRule="auto"/>
      </w:pPr>
      <w:r>
        <w:separator/>
      </w:r>
    </w:p>
  </w:endnote>
  <w:endnote w:type="continuationSeparator" w:id="1">
    <w:p w:rsidR="00EE0D14" w:rsidRDefault="00EE0D14" w:rsidP="009E02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1467"/>
      <w:docPartObj>
        <w:docPartGallery w:val="Page Numbers (Bottom of Page)"/>
        <w:docPartUnique/>
      </w:docPartObj>
    </w:sdtPr>
    <w:sdtContent>
      <w:p w:rsidR="00C3734D" w:rsidRDefault="00AA72DD">
        <w:pPr>
          <w:pStyle w:val="Footer"/>
          <w:jc w:val="center"/>
        </w:pPr>
        <w:fldSimple w:instr=" PAGE   \* MERGEFORMAT ">
          <w:r w:rsidR="00124BB4">
            <w:rPr>
              <w:noProof/>
            </w:rPr>
            <w:t>1</w:t>
          </w:r>
        </w:fldSimple>
      </w:p>
    </w:sdtContent>
  </w:sdt>
  <w:p w:rsidR="00454783" w:rsidRDefault="004547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D14" w:rsidRDefault="00EE0D14" w:rsidP="009E0215">
      <w:pPr>
        <w:spacing w:after="0" w:line="240" w:lineRule="auto"/>
      </w:pPr>
      <w:r>
        <w:separator/>
      </w:r>
    </w:p>
  </w:footnote>
  <w:footnote w:type="continuationSeparator" w:id="1">
    <w:p w:rsidR="00EE0D14" w:rsidRDefault="00EE0D14" w:rsidP="009E02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5pt;height:11.55pt" o:bullet="t">
        <v:imagedata r:id="rId1" o:title="mso50"/>
      </v:shape>
    </w:pict>
  </w:numPicBullet>
  <w:abstractNum w:abstractNumId="0">
    <w:nsid w:val="027E3933"/>
    <w:multiLevelType w:val="hybridMultilevel"/>
    <w:tmpl w:val="89424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F1514"/>
    <w:multiLevelType w:val="hybridMultilevel"/>
    <w:tmpl w:val="46B4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74365"/>
    <w:multiLevelType w:val="hybridMultilevel"/>
    <w:tmpl w:val="0ABC52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64118"/>
    <w:multiLevelType w:val="hybridMultilevel"/>
    <w:tmpl w:val="9C945A1A"/>
    <w:lvl w:ilvl="0" w:tplc="EAF088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16ED7"/>
    <w:multiLevelType w:val="hybridMultilevel"/>
    <w:tmpl w:val="D7A0B8E2"/>
    <w:lvl w:ilvl="0" w:tplc="0409000B">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5">
    <w:nsid w:val="0D03658D"/>
    <w:multiLevelType w:val="hybridMultilevel"/>
    <w:tmpl w:val="5D923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47BB6"/>
    <w:multiLevelType w:val="hybridMultilevel"/>
    <w:tmpl w:val="9A289FB8"/>
    <w:lvl w:ilvl="0" w:tplc="0409000B">
      <w:start w:val="1"/>
      <w:numFmt w:val="bullet"/>
      <w:lvlText w:val=""/>
      <w:lvlJc w:val="left"/>
      <w:pPr>
        <w:ind w:left="958" w:hanging="360"/>
      </w:pPr>
      <w:rPr>
        <w:rFonts w:ascii="Wingdings" w:hAnsi="Wingdings"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7">
    <w:nsid w:val="233A28D4"/>
    <w:multiLevelType w:val="hybridMultilevel"/>
    <w:tmpl w:val="CBE0E38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24341E70"/>
    <w:multiLevelType w:val="hybridMultilevel"/>
    <w:tmpl w:val="71D2FFA6"/>
    <w:lvl w:ilvl="0" w:tplc="629690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A31A7D"/>
    <w:multiLevelType w:val="hybridMultilevel"/>
    <w:tmpl w:val="A6B62C9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82C89"/>
    <w:multiLevelType w:val="hybridMultilevel"/>
    <w:tmpl w:val="207EF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3F3CFA"/>
    <w:multiLevelType w:val="hybridMultilevel"/>
    <w:tmpl w:val="79C4D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C6D79"/>
    <w:multiLevelType w:val="hybridMultilevel"/>
    <w:tmpl w:val="56D21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4206D0"/>
    <w:multiLevelType w:val="hybridMultilevel"/>
    <w:tmpl w:val="1174060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4835CF"/>
    <w:multiLevelType w:val="hybridMultilevel"/>
    <w:tmpl w:val="9ECC6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032EE6"/>
    <w:multiLevelType w:val="hybridMultilevel"/>
    <w:tmpl w:val="BCCC888A"/>
    <w:lvl w:ilvl="0" w:tplc="04090007">
      <w:start w:val="1"/>
      <w:numFmt w:val="bullet"/>
      <w:lvlText w:val=""/>
      <w:lvlPicBulletId w:val="0"/>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6">
    <w:nsid w:val="2D0B4566"/>
    <w:multiLevelType w:val="hybridMultilevel"/>
    <w:tmpl w:val="56A0C0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AC7F03"/>
    <w:multiLevelType w:val="hybridMultilevel"/>
    <w:tmpl w:val="F7D0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41033A"/>
    <w:multiLevelType w:val="hybridMultilevel"/>
    <w:tmpl w:val="A9803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7D59B5"/>
    <w:multiLevelType w:val="hybridMultilevel"/>
    <w:tmpl w:val="7E225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4A7054"/>
    <w:multiLevelType w:val="hybridMultilevel"/>
    <w:tmpl w:val="15B2A63A"/>
    <w:lvl w:ilvl="0" w:tplc="04090007">
      <w:start w:val="1"/>
      <w:numFmt w:val="bullet"/>
      <w:lvlText w:val=""/>
      <w:lvlPicBulletId w:val="0"/>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nsid w:val="4A0B55C4"/>
    <w:multiLevelType w:val="hybridMultilevel"/>
    <w:tmpl w:val="ED4AB718"/>
    <w:lvl w:ilvl="0" w:tplc="04090003">
      <w:start w:val="1"/>
      <w:numFmt w:val="bullet"/>
      <w:lvlText w:val="o"/>
      <w:lvlJc w:val="left"/>
      <w:pPr>
        <w:ind w:left="960" w:hanging="360"/>
      </w:pPr>
      <w:rPr>
        <w:rFonts w:ascii="Courier New" w:hAnsi="Courier New" w:cs="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2">
    <w:nsid w:val="4EE2743F"/>
    <w:multiLevelType w:val="hybridMultilevel"/>
    <w:tmpl w:val="5E1CC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1744D5"/>
    <w:multiLevelType w:val="hybridMultilevel"/>
    <w:tmpl w:val="D95AF1C4"/>
    <w:lvl w:ilvl="0" w:tplc="04090007">
      <w:start w:val="1"/>
      <w:numFmt w:val="bullet"/>
      <w:lvlText w:val=""/>
      <w:lvlPicBulletId w:val="0"/>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24">
    <w:nsid w:val="51404DDE"/>
    <w:multiLevelType w:val="hybridMultilevel"/>
    <w:tmpl w:val="2A484F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2443989"/>
    <w:multiLevelType w:val="hybridMultilevel"/>
    <w:tmpl w:val="D5BAC2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DF7617"/>
    <w:multiLevelType w:val="hybridMultilevel"/>
    <w:tmpl w:val="06CC29D6"/>
    <w:lvl w:ilvl="0" w:tplc="86D624C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53F06256"/>
    <w:multiLevelType w:val="hybridMultilevel"/>
    <w:tmpl w:val="6FA0C6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8C4B98"/>
    <w:multiLevelType w:val="hybridMultilevel"/>
    <w:tmpl w:val="87266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8A55A0"/>
    <w:multiLevelType w:val="hybridMultilevel"/>
    <w:tmpl w:val="18A8531A"/>
    <w:lvl w:ilvl="0" w:tplc="0409000B">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30">
    <w:nsid w:val="5ACC03FF"/>
    <w:multiLevelType w:val="hybridMultilevel"/>
    <w:tmpl w:val="97D43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8420C9"/>
    <w:multiLevelType w:val="hybridMultilevel"/>
    <w:tmpl w:val="7D06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DB5A99"/>
    <w:multiLevelType w:val="hybridMultilevel"/>
    <w:tmpl w:val="CF0A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FE12D1"/>
    <w:multiLevelType w:val="hybridMultilevel"/>
    <w:tmpl w:val="C7720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AA015C"/>
    <w:multiLevelType w:val="hybridMultilevel"/>
    <w:tmpl w:val="F7341BC0"/>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nsid w:val="6AF92D38"/>
    <w:multiLevelType w:val="hybridMultilevel"/>
    <w:tmpl w:val="44BC5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E76342"/>
    <w:multiLevelType w:val="hybridMultilevel"/>
    <w:tmpl w:val="48E6F098"/>
    <w:lvl w:ilvl="0" w:tplc="04090009">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nsid w:val="6F0D1528"/>
    <w:multiLevelType w:val="hybridMultilevel"/>
    <w:tmpl w:val="8E04B892"/>
    <w:lvl w:ilvl="0" w:tplc="04090003">
      <w:start w:val="1"/>
      <w:numFmt w:val="bullet"/>
      <w:lvlText w:val="o"/>
      <w:lvlJc w:val="left"/>
      <w:pPr>
        <w:ind w:left="1071" w:hanging="360"/>
      </w:pPr>
      <w:rPr>
        <w:rFonts w:ascii="Courier New" w:hAnsi="Courier New" w:cs="Courier New"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38">
    <w:nsid w:val="6F1415A7"/>
    <w:multiLevelType w:val="hybridMultilevel"/>
    <w:tmpl w:val="D4A4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577DB5"/>
    <w:multiLevelType w:val="hybridMultilevel"/>
    <w:tmpl w:val="B27E08BC"/>
    <w:lvl w:ilvl="0" w:tplc="CB4254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660345"/>
    <w:multiLevelType w:val="hybridMultilevel"/>
    <w:tmpl w:val="B1EE6FAE"/>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2E50F03"/>
    <w:multiLevelType w:val="hybridMultilevel"/>
    <w:tmpl w:val="796EE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6162C0"/>
    <w:multiLevelType w:val="hybridMultilevel"/>
    <w:tmpl w:val="C64C0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82520F"/>
    <w:multiLevelType w:val="hybridMultilevel"/>
    <w:tmpl w:val="AF34D95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nsid w:val="7B62319A"/>
    <w:multiLevelType w:val="hybridMultilevel"/>
    <w:tmpl w:val="CD0490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DF6FD6"/>
    <w:multiLevelType w:val="hybridMultilevel"/>
    <w:tmpl w:val="74AA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761FBA"/>
    <w:multiLevelType w:val="hybridMultilevel"/>
    <w:tmpl w:val="EFFAE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8"/>
  </w:num>
  <w:num w:numId="3">
    <w:abstractNumId w:val="32"/>
  </w:num>
  <w:num w:numId="4">
    <w:abstractNumId w:val="43"/>
  </w:num>
  <w:num w:numId="5">
    <w:abstractNumId w:val="38"/>
  </w:num>
  <w:num w:numId="6">
    <w:abstractNumId w:val="35"/>
  </w:num>
  <w:num w:numId="7">
    <w:abstractNumId w:val="45"/>
  </w:num>
  <w:num w:numId="8">
    <w:abstractNumId w:val="7"/>
  </w:num>
  <w:num w:numId="9">
    <w:abstractNumId w:val="20"/>
  </w:num>
  <w:num w:numId="10">
    <w:abstractNumId w:val="40"/>
  </w:num>
  <w:num w:numId="11">
    <w:abstractNumId w:val="6"/>
  </w:num>
  <w:num w:numId="12">
    <w:abstractNumId w:val="34"/>
  </w:num>
  <w:num w:numId="13">
    <w:abstractNumId w:val="29"/>
  </w:num>
  <w:num w:numId="14">
    <w:abstractNumId w:val="33"/>
  </w:num>
  <w:num w:numId="15">
    <w:abstractNumId w:val="27"/>
  </w:num>
  <w:num w:numId="16">
    <w:abstractNumId w:val="15"/>
  </w:num>
  <w:num w:numId="17">
    <w:abstractNumId w:val="37"/>
  </w:num>
  <w:num w:numId="18">
    <w:abstractNumId w:val="19"/>
  </w:num>
  <w:num w:numId="19">
    <w:abstractNumId w:val="44"/>
  </w:num>
  <w:num w:numId="20">
    <w:abstractNumId w:val="31"/>
  </w:num>
  <w:num w:numId="21">
    <w:abstractNumId w:val="5"/>
  </w:num>
  <w:num w:numId="22">
    <w:abstractNumId w:val="46"/>
  </w:num>
  <w:num w:numId="23">
    <w:abstractNumId w:val="42"/>
  </w:num>
  <w:num w:numId="24">
    <w:abstractNumId w:val="36"/>
  </w:num>
  <w:num w:numId="25">
    <w:abstractNumId w:val="1"/>
  </w:num>
  <w:num w:numId="26">
    <w:abstractNumId w:val="12"/>
  </w:num>
  <w:num w:numId="27">
    <w:abstractNumId w:val="22"/>
  </w:num>
  <w:num w:numId="28">
    <w:abstractNumId w:val="18"/>
  </w:num>
  <w:num w:numId="29">
    <w:abstractNumId w:val="30"/>
  </w:num>
  <w:num w:numId="30">
    <w:abstractNumId w:val="17"/>
  </w:num>
  <w:num w:numId="31">
    <w:abstractNumId w:val="3"/>
  </w:num>
  <w:num w:numId="32">
    <w:abstractNumId w:val="16"/>
  </w:num>
  <w:num w:numId="33">
    <w:abstractNumId w:val="24"/>
  </w:num>
  <w:num w:numId="34">
    <w:abstractNumId w:val="4"/>
  </w:num>
  <w:num w:numId="35">
    <w:abstractNumId w:val="41"/>
  </w:num>
  <w:num w:numId="36">
    <w:abstractNumId w:val="2"/>
  </w:num>
  <w:num w:numId="37">
    <w:abstractNumId w:val="11"/>
  </w:num>
  <w:num w:numId="38">
    <w:abstractNumId w:val="25"/>
  </w:num>
  <w:num w:numId="39">
    <w:abstractNumId w:val="8"/>
  </w:num>
  <w:num w:numId="40">
    <w:abstractNumId w:val="39"/>
  </w:num>
  <w:num w:numId="41">
    <w:abstractNumId w:val="26"/>
  </w:num>
  <w:num w:numId="42">
    <w:abstractNumId w:val="10"/>
  </w:num>
  <w:num w:numId="43">
    <w:abstractNumId w:val="14"/>
  </w:num>
  <w:num w:numId="44">
    <w:abstractNumId w:val="9"/>
  </w:num>
  <w:num w:numId="45">
    <w:abstractNumId w:val="13"/>
  </w:num>
  <w:num w:numId="46">
    <w:abstractNumId w:val="23"/>
  </w:num>
  <w:num w:numId="47">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754D59"/>
    <w:rsid w:val="00016052"/>
    <w:rsid w:val="0002018C"/>
    <w:rsid w:val="000230B4"/>
    <w:rsid w:val="00024B2B"/>
    <w:rsid w:val="000255D3"/>
    <w:rsid w:val="000302C1"/>
    <w:rsid w:val="0005168D"/>
    <w:rsid w:val="00075518"/>
    <w:rsid w:val="00083AF1"/>
    <w:rsid w:val="000909EC"/>
    <w:rsid w:val="00096776"/>
    <w:rsid w:val="000A1A0C"/>
    <w:rsid w:val="000A4E01"/>
    <w:rsid w:val="000A7622"/>
    <w:rsid w:val="000B70AE"/>
    <w:rsid w:val="000C75BE"/>
    <w:rsid w:val="000D5425"/>
    <w:rsid w:val="000E0084"/>
    <w:rsid w:val="000F5EC7"/>
    <w:rsid w:val="00110DA4"/>
    <w:rsid w:val="00114CCA"/>
    <w:rsid w:val="001153F7"/>
    <w:rsid w:val="00116807"/>
    <w:rsid w:val="00124BB4"/>
    <w:rsid w:val="001301EF"/>
    <w:rsid w:val="00132968"/>
    <w:rsid w:val="00144FB9"/>
    <w:rsid w:val="001554C3"/>
    <w:rsid w:val="00156262"/>
    <w:rsid w:val="001649ED"/>
    <w:rsid w:val="001656DB"/>
    <w:rsid w:val="001662AB"/>
    <w:rsid w:val="00167E82"/>
    <w:rsid w:val="001728B9"/>
    <w:rsid w:val="00173C29"/>
    <w:rsid w:val="00195DDB"/>
    <w:rsid w:val="001A3748"/>
    <w:rsid w:val="001A4751"/>
    <w:rsid w:val="001A4F8B"/>
    <w:rsid w:val="001D13FB"/>
    <w:rsid w:val="001E11C3"/>
    <w:rsid w:val="001F4A06"/>
    <w:rsid w:val="001F5BB6"/>
    <w:rsid w:val="001F5DDF"/>
    <w:rsid w:val="002019DF"/>
    <w:rsid w:val="00207409"/>
    <w:rsid w:val="00217E35"/>
    <w:rsid w:val="0022146D"/>
    <w:rsid w:val="00222226"/>
    <w:rsid w:val="002251DE"/>
    <w:rsid w:val="00230B2A"/>
    <w:rsid w:val="002327F4"/>
    <w:rsid w:val="00246266"/>
    <w:rsid w:val="002545BF"/>
    <w:rsid w:val="00267855"/>
    <w:rsid w:val="00267D0A"/>
    <w:rsid w:val="0027343E"/>
    <w:rsid w:val="00280A3C"/>
    <w:rsid w:val="00291849"/>
    <w:rsid w:val="002946A8"/>
    <w:rsid w:val="002953E1"/>
    <w:rsid w:val="002A32B5"/>
    <w:rsid w:val="002A4062"/>
    <w:rsid w:val="002A43E7"/>
    <w:rsid w:val="002B1E86"/>
    <w:rsid w:val="002B7FD8"/>
    <w:rsid w:val="002D13DD"/>
    <w:rsid w:val="002D38DB"/>
    <w:rsid w:val="002D5262"/>
    <w:rsid w:val="002E2847"/>
    <w:rsid w:val="002E5895"/>
    <w:rsid w:val="002F3635"/>
    <w:rsid w:val="0030395F"/>
    <w:rsid w:val="00315CB6"/>
    <w:rsid w:val="00317951"/>
    <w:rsid w:val="00317C6F"/>
    <w:rsid w:val="003244E6"/>
    <w:rsid w:val="00334ADC"/>
    <w:rsid w:val="00344006"/>
    <w:rsid w:val="003455D5"/>
    <w:rsid w:val="00350F0C"/>
    <w:rsid w:val="00364223"/>
    <w:rsid w:val="00381A94"/>
    <w:rsid w:val="003839E5"/>
    <w:rsid w:val="003A2FE7"/>
    <w:rsid w:val="003A46AF"/>
    <w:rsid w:val="003B0A3F"/>
    <w:rsid w:val="003D48C7"/>
    <w:rsid w:val="003E19C5"/>
    <w:rsid w:val="003E4058"/>
    <w:rsid w:val="003F0EB7"/>
    <w:rsid w:val="003F7A0B"/>
    <w:rsid w:val="00406351"/>
    <w:rsid w:val="0040705C"/>
    <w:rsid w:val="0040744B"/>
    <w:rsid w:val="00425DBF"/>
    <w:rsid w:val="00432693"/>
    <w:rsid w:val="00433282"/>
    <w:rsid w:val="004371F4"/>
    <w:rsid w:val="004507FA"/>
    <w:rsid w:val="00454783"/>
    <w:rsid w:val="00484E06"/>
    <w:rsid w:val="00491B98"/>
    <w:rsid w:val="004A6A43"/>
    <w:rsid w:val="004B2288"/>
    <w:rsid w:val="004B3B7A"/>
    <w:rsid w:val="004C42EF"/>
    <w:rsid w:val="004C5726"/>
    <w:rsid w:val="004C5CA0"/>
    <w:rsid w:val="004D48C8"/>
    <w:rsid w:val="004D54E0"/>
    <w:rsid w:val="00502F5F"/>
    <w:rsid w:val="00505F33"/>
    <w:rsid w:val="0051622F"/>
    <w:rsid w:val="00522FA8"/>
    <w:rsid w:val="00527DD3"/>
    <w:rsid w:val="00530E29"/>
    <w:rsid w:val="00545143"/>
    <w:rsid w:val="005604F2"/>
    <w:rsid w:val="00562151"/>
    <w:rsid w:val="00574E10"/>
    <w:rsid w:val="00585567"/>
    <w:rsid w:val="005867A2"/>
    <w:rsid w:val="005C27F6"/>
    <w:rsid w:val="005D1A5C"/>
    <w:rsid w:val="005F7AEF"/>
    <w:rsid w:val="00605522"/>
    <w:rsid w:val="006071AD"/>
    <w:rsid w:val="00611975"/>
    <w:rsid w:val="0061461F"/>
    <w:rsid w:val="0061555B"/>
    <w:rsid w:val="00617D59"/>
    <w:rsid w:val="00621A76"/>
    <w:rsid w:val="006230B7"/>
    <w:rsid w:val="00626F06"/>
    <w:rsid w:val="006328E4"/>
    <w:rsid w:val="0063618B"/>
    <w:rsid w:val="006370A2"/>
    <w:rsid w:val="006453E6"/>
    <w:rsid w:val="00653211"/>
    <w:rsid w:val="00654B60"/>
    <w:rsid w:val="00655E52"/>
    <w:rsid w:val="006633B4"/>
    <w:rsid w:val="00671933"/>
    <w:rsid w:val="00682936"/>
    <w:rsid w:val="00687B90"/>
    <w:rsid w:val="00687BAA"/>
    <w:rsid w:val="00687E99"/>
    <w:rsid w:val="006A4579"/>
    <w:rsid w:val="006B0BBF"/>
    <w:rsid w:val="006B3CA2"/>
    <w:rsid w:val="006B4A36"/>
    <w:rsid w:val="006B527F"/>
    <w:rsid w:val="006B5D55"/>
    <w:rsid w:val="006C552C"/>
    <w:rsid w:val="006D344E"/>
    <w:rsid w:val="006E5B3D"/>
    <w:rsid w:val="006F09BA"/>
    <w:rsid w:val="006F20F9"/>
    <w:rsid w:val="00710C7E"/>
    <w:rsid w:val="00714BC8"/>
    <w:rsid w:val="00714D03"/>
    <w:rsid w:val="00722A10"/>
    <w:rsid w:val="0073196C"/>
    <w:rsid w:val="00741102"/>
    <w:rsid w:val="00751A88"/>
    <w:rsid w:val="00754D59"/>
    <w:rsid w:val="00755924"/>
    <w:rsid w:val="00772571"/>
    <w:rsid w:val="00773332"/>
    <w:rsid w:val="0078330F"/>
    <w:rsid w:val="00786D2F"/>
    <w:rsid w:val="0079307B"/>
    <w:rsid w:val="007A1D0D"/>
    <w:rsid w:val="007A7F4D"/>
    <w:rsid w:val="007C1B48"/>
    <w:rsid w:val="007C3BF8"/>
    <w:rsid w:val="007C731A"/>
    <w:rsid w:val="007D0977"/>
    <w:rsid w:val="007D436D"/>
    <w:rsid w:val="007E56BE"/>
    <w:rsid w:val="007E676F"/>
    <w:rsid w:val="007F0EFE"/>
    <w:rsid w:val="007F1FDB"/>
    <w:rsid w:val="007F6FC2"/>
    <w:rsid w:val="00800A08"/>
    <w:rsid w:val="00802562"/>
    <w:rsid w:val="00810A52"/>
    <w:rsid w:val="00812FE4"/>
    <w:rsid w:val="008133BE"/>
    <w:rsid w:val="0081389C"/>
    <w:rsid w:val="008150B9"/>
    <w:rsid w:val="0081634A"/>
    <w:rsid w:val="008225D0"/>
    <w:rsid w:val="00826000"/>
    <w:rsid w:val="0082793C"/>
    <w:rsid w:val="008367AC"/>
    <w:rsid w:val="00842C09"/>
    <w:rsid w:val="00845403"/>
    <w:rsid w:val="008633B6"/>
    <w:rsid w:val="0087375A"/>
    <w:rsid w:val="00883D0C"/>
    <w:rsid w:val="00891812"/>
    <w:rsid w:val="00894039"/>
    <w:rsid w:val="008A1F6B"/>
    <w:rsid w:val="008A336F"/>
    <w:rsid w:val="008A652F"/>
    <w:rsid w:val="008B7310"/>
    <w:rsid w:val="008C5B26"/>
    <w:rsid w:val="008D51C9"/>
    <w:rsid w:val="008E5795"/>
    <w:rsid w:val="008E59F8"/>
    <w:rsid w:val="008F30A4"/>
    <w:rsid w:val="008F6C64"/>
    <w:rsid w:val="0090007B"/>
    <w:rsid w:val="00903EC9"/>
    <w:rsid w:val="009170A2"/>
    <w:rsid w:val="00920339"/>
    <w:rsid w:val="00920383"/>
    <w:rsid w:val="00932A61"/>
    <w:rsid w:val="0093662F"/>
    <w:rsid w:val="00943D9E"/>
    <w:rsid w:val="009472B9"/>
    <w:rsid w:val="009657C6"/>
    <w:rsid w:val="00965CB5"/>
    <w:rsid w:val="00965F33"/>
    <w:rsid w:val="00974262"/>
    <w:rsid w:val="009A098F"/>
    <w:rsid w:val="009A0B5A"/>
    <w:rsid w:val="009A395E"/>
    <w:rsid w:val="009B096F"/>
    <w:rsid w:val="009B6E43"/>
    <w:rsid w:val="009C22E4"/>
    <w:rsid w:val="009D08F3"/>
    <w:rsid w:val="009D3831"/>
    <w:rsid w:val="009D4F2D"/>
    <w:rsid w:val="009E0215"/>
    <w:rsid w:val="009E0D2D"/>
    <w:rsid w:val="009E0E10"/>
    <w:rsid w:val="009E258D"/>
    <w:rsid w:val="009E6C41"/>
    <w:rsid w:val="009F3429"/>
    <w:rsid w:val="009F7368"/>
    <w:rsid w:val="00A022C7"/>
    <w:rsid w:val="00A11486"/>
    <w:rsid w:val="00A1797B"/>
    <w:rsid w:val="00A22644"/>
    <w:rsid w:val="00A23E69"/>
    <w:rsid w:val="00A25D8B"/>
    <w:rsid w:val="00A26ACB"/>
    <w:rsid w:val="00A35B0E"/>
    <w:rsid w:val="00A35CA5"/>
    <w:rsid w:val="00A72AF1"/>
    <w:rsid w:val="00A83F33"/>
    <w:rsid w:val="00AA0D7E"/>
    <w:rsid w:val="00AA72B6"/>
    <w:rsid w:val="00AA72DD"/>
    <w:rsid w:val="00AB26FE"/>
    <w:rsid w:val="00AB3D18"/>
    <w:rsid w:val="00AC2DE7"/>
    <w:rsid w:val="00AE533D"/>
    <w:rsid w:val="00AE6AC4"/>
    <w:rsid w:val="00AE755C"/>
    <w:rsid w:val="00B01064"/>
    <w:rsid w:val="00B05E21"/>
    <w:rsid w:val="00B06599"/>
    <w:rsid w:val="00B07282"/>
    <w:rsid w:val="00B13952"/>
    <w:rsid w:val="00B14A7A"/>
    <w:rsid w:val="00B25B61"/>
    <w:rsid w:val="00B379E7"/>
    <w:rsid w:val="00B37C39"/>
    <w:rsid w:val="00B43BAB"/>
    <w:rsid w:val="00B45209"/>
    <w:rsid w:val="00B51C51"/>
    <w:rsid w:val="00B51FEF"/>
    <w:rsid w:val="00B547C7"/>
    <w:rsid w:val="00B55C30"/>
    <w:rsid w:val="00B646D8"/>
    <w:rsid w:val="00B6618B"/>
    <w:rsid w:val="00B714AD"/>
    <w:rsid w:val="00B75EF5"/>
    <w:rsid w:val="00B821EB"/>
    <w:rsid w:val="00B85B88"/>
    <w:rsid w:val="00B86E46"/>
    <w:rsid w:val="00B9231B"/>
    <w:rsid w:val="00BA5095"/>
    <w:rsid w:val="00BA6DE9"/>
    <w:rsid w:val="00BB0364"/>
    <w:rsid w:val="00BB0564"/>
    <w:rsid w:val="00BC0C13"/>
    <w:rsid w:val="00BC1D73"/>
    <w:rsid w:val="00BD058D"/>
    <w:rsid w:val="00BD5CF4"/>
    <w:rsid w:val="00BE09FB"/>
    <w:rsid w:val="00BE6FB7"/>
    <w:rsid w:val="00BF25AA"/>
    <w:rsid w:val="00C00C35"/>
    <w:rsid w:val="00C05C9E"/>
    <w:rsid w:val="00C07772"/>
    <w:rsid w:val="00C200DC"/>
    <w:rsid w:val="00C25165"/>
    <w:rsid w:val="00C27739"/>
    <w:rsid w:val="00C3071D"/>
    <w:rsid w:val="00C35883"/>
    <w:rsid w:val="00C36176"/>
    <w:rsid w:val="00C3734D"/>
    <w:rsid w:val="00C42DA5"/>
    <w:rsid w:val="00C4422A"/>
    <w:rsid w:val="00C5258F"/>
    <w:rsid w:val="00C57236"/>
    <w:rsid w:val="00C60EF2"/>
    <w:rsid w:val="00C650A7"/>
    <w:rsid w:val="00C701DF"/>
    <w:rsid w:val="00C73499"/>
    <w:rsid w:val="00C77C9E"/>
    <w:rsid w:val="00C81492"/>
    <w:rsid w:val="00C936DD"/>
    <w:rsid w:val="00CA0CFE"/>
    <w:rsid w:val="00CA18A1"/>
    <w:rsid w:val="00CC625A"/>
    <w:rsid w:val="00CD0F72"/>
    <w:rsid w:val="00CD2D72"/>
    <w:rsid w:val="00CD47AE"/>
    <w:rsid w:val="00CD7A23"/>
    <w:rsid w:val="00D04595"/>
    <w:rsid w:val="00D21AD2"/>
    <w:rsid w:val="00D222A5"/>
    <w:rsid w:val="00D3081C"/>
    <w:rsid w:val="00D4187C"/>
    <w:rsid w:val="00D43814"/>
    <w:rsid w:val="00D4468D"/>
    <w:rsid w:val="00D50AF3"/>
    <w:rsid w:val="00D614DF"/>
    <w:rsid w:val="00D62976"/>
    <w:rsid w:val="00D70031"/>
    <w:rsid w:val="00D72A4B"/>
    <w:rsid w:val="00D86BC8"/>
    <w:rsid w:val="00D9068E"/>
    <w:rsid w:val="00D95D87"/>
    <w:rsid w:val="00D96263"/>
    <w:rsid w:val="00D9652B"/>
    <w:rsid w:val="00DC20A8"/>
    <w:rsid w:val="00DC356E"/>
    <w:rsid w:val="00DC4FF1"/>
    <w:rsid w:val="00DD1EBB"/>
    <w:rsid w:val="00DE2FE1"/>
    <w:rsid w:val="00DF1077"/>
    <w:rsid w:val="00E04F3E"/>
    <w:rsid w:val="00E07D7C"/>
    <w:rsid w:val="00E12326"/>
    <w:rsid w:val="00E206DF"/>
    <w:rsid w:val="00E26F2A"/>
    <w:rsid w:val="00E2733C"/>
    <w:rsid w:val="00E31D39"/>
    <w:rsid w:val="00E32E1A"/>
    <w:rsid w:val="00E459E5"/>
    <w:rsid w:val="00E508B8"/>
    <w:rsid w:val="00E60BA8"/>
    <w:rsid w:val="00E72F45"/>
    <w:rsid w:val="00E83ECC"/>
    <w:rsid w:val="00E92023"/>
    <w:rsid w:val="00E9292F"/>
    <w:rsid w:val="00E93474"/>
    <w:rsid w:val="00E9547C"/>
    <w:rsid w:val="00EA4BB3"/>
    <w:rsid w:val="00EA4C67"/>
    <w:rsid w:val="00EB2A1C"/>
    <w:rsid w:val="00EC2B5E"/>
    <w:rsid w:val="00EC49EE"/>
    <w:rsid w:val="00EC4F39"/>
    <w:rsid w:val="00ED0156"/>
    <w:rsid w:val="00ED2D1A"/>
    <w:rsid w:val="00ED476F"/>
    <w:rsid w:val="00EE0D14"/>
    <w:rsid w:val="00F1112A"/>
    <w:rsid w:val="00F17216"/>
    <w:rsid w:val="00F17A37"/>
    <w:rsid w:val="00F2197D"/>
    <w:rsid w:val="00F34154"/>
    <w:rsid w:val="00F36AF9"/>
    <w:rsid w:val="00F42C5F"/>
    <w:rsid w:val="00F5370A"/>
    <w:rsid w:val="00F548F0"/>
    <w:rsid w:val="00F62DBD"/>
    <w:rsid w:val="00F662B9"/>
    <w:rsid w:val="00F76B92"/>
    <w:rsid w:val="00F82773"/>
    <w:rsid w:val="00F839E4"/>
    <w:rsid w:val="00F936CC"/>
    <w:rsid w:val="00F94E36"/>
    <w:rsid w:val="00F979BA"/>
    <w:rsid w:val="00FB33D2"/>
    <w:rsid w:val="00FE3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_x0000_s1028"/>
        <o:r id="V:Rule6" type="connector" idref="#_x0000_s1027"/>
        <o:r id="V:Rule7" type="connector" idref="#_x0000_s1029"/>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6AF"/>
  </w:style>
  <w:style w:type="paragraph" w:styleId="Heading2">
    <w:name w:val="heading 2"/>
    <w:basedOn w:val="Normal"/>
    <w:next w:val="Normal"/>
    <w:link w:val="Heading2Char"/>
    <w:uiPriority w:val="9"/>
    <w:semiHidden/>
    <w:unhideWhenUsed/>
    <w:qFormat/>
    <w:rsid w:val="004371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680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A4F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474"/>
    <w:pPr>
      <w:ind w:left="720"/>
      <w:contextualSpacing/>
    </w:pPr>
  </w:style>
  <w:style w:type="paragraph" w:styleId="BalloonText">
    <w:name w:val="Balloon Text"/>
    <w:basedOn w:val="Normal"/>
    <w:link w:val="BalloonTextChar"/>
    <w:uiPriority w:val="99"/>
    <w:semiHidden/>
    <w:unhideWhenUsed/>
    <w:rsid w:val="00AA7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2B6"/>
    <w:rPr>
      <w:rFonts w:ascii="Tahoma" w:hAnsi="Tahoma" w:cs="Tahoma"/>
      <w:sz w:val="16"/>
      <w:szCs w:val="16"/>
    </w:rPr>
  </w:style>
  <w:style w:type="paragraph" w:styleId="Header">
    <w:name w:val="header"/>
    <w:basedOn w:val="Normal"/>
    <w:link w:val="HeaderChar"/>
    <w:uiPriority w:val="99"/>
    <w:semiHidden/>
    <w:unhideWhenUsed/>
    <w:rsid w:val="009E02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0215"/>
  </w:style>
  <w:style w:type="paragraph" w:styleId="Footer">
    <w:name w:val="footer"/>
    <w:basedOn w:val="Normal"/>
    <w:link w:val="FooterChar"/>
    <w:uiPriority w:val="99"/>
    <w:unhideWhenUsed/>
    <w:rsid w:val="009E0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215"/>
  </w:style>
  <w:style w:type="character" w:styleId="PlaceholderText">
    <w:name w:val="Placeholder Text"/>
    <w:basedOn w:val="DefaultParagraphFont"/>
    <w:uiPriority w:val="99"/>
    <w:semiHidden/>
    <w:rsid w:val="00AB3D18"/>
    <w:rPr>
      <w:color w:val="808080"/>
    </w:rPr>
  </w:style>
  <w:style w:type="paragraph" w:styleId="NoSpacing">
    <w:name w:val="No Spacing"/>
    <w:link w:val="NoSpacingChar"/>
    <w:uiPriority w:val="1"/>
    <w:qFormat/>
    <w:rsid w:val="00C77C9E"/>
    <w:pPr>
      <w:spacing w:after="0" w:line="240" w:lineRule="auto"/>
    </w:pPr>
    <w:rPr>
      <w:rFonts w:eastAsiaTheme="minorEastAsia"/>
    </w:rPr>
  </w:style>
  <w:style w:type="character" w:customStyle="1" w:styleId="NoSpacingChar">
    <w:name w:val="No Spacing Char"/>
    <w:basedOn w:val="DefaultParagraphFont"/>
    <w:link w:val="NoSpacing"/>
    <w:uiPriority w:val="1"/>
    <w:rsid w:val="00C77C9E"/>
    <w:rPr>
      <w:rFonts w:eastAsiaTheme="minorEastAsia"/>
    </w:rPr>
  </w:style>
  <w:style w:type="character" w:customStyle="1" w:styleId="Heading4Char">
    <w:name w:val="Heading 4 Char"/>
    <w:basedOn w:val="DefaultParagraphFont"/>
    <w:link w:val="Heading4"/>
    <w:uiPriority w:val="9"/>
    <w:rsid w:val="001A4F8B"/>
    <w:rPr>
      <w:rFonts w:ascii="Times New Roman" w:eastAsia="Times New Roman" w:hAnsi="Times New Roman" w:cs="Times New Roman"/>
      <w:b/>
      <w:bCs/>
      <w:sz w:val="24"/>
      <w:szCs w:val="24"/>
    </w:rPr>
  </w:style>
  <w:style w:type="character" w:styleId="Strong">
    <w:name w:val="Strong"/>
    <w:basedOn w:val="DefaultParagraphFont"/>
    <w:uiPriority w:val="22"/>
    <w:qFormat/>
    <w:rsid w:val="001A4F8B"/>
    <w:rPr>
      <w:b/>
      <w:bCs/>
    </w:rPr>
  </w:style>
  <w:style w:type="paragraph" w:styleId="NormalWeb">
    <w:name w:val="Normal (Web)"/>
    <w:basedOn w:val="Normal"/>
    <w:uiPriority w:val="99"/>
    <w:semiHidden/>
    <w:unhideWhenUsed/>
    <w:rsid w:val="001A4F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16807"/>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116807"/>
  </w:style>
  <w:style w:type="character" w:customStyle="1" w:styleId="Heading2Char">
    <w:name w:val="Heading 2 Char"/>
    <w:basedOn w:val="DefaultParagraphFont"/>
    <w:link w:val="Heading2"/>
    <w:uiPriority w:val="9"/>
    <w:semiHidden/>
    <w:rsid w:val="004371F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75756688">
      <w:bodyDiv w:val="1"/>
      <w:marLeft w:val="0"/>
      <w:marRight w:val="0"/>
      <w:marTop w:val="0"/>
      <w:marBottom w:val="0"/>
      <w:divBdr>
        <w:top w:val="none" w:sz="0" w:space="0" w:color="auto"/>
        <w:left w:val="none" w:sz="0" w:space="0" w:color="auto"/>
        <w:bottom w:val="none" w:sz="0" w:space="0" w:color="auto"/>
        <w:right w:val="none" w:sz="0" w:space="0" w:color="auto"/>
      </w:divBdr>
    </w:div>
    <w:div w:id="1059744863">
      <w:bodyDiv w:val="1"/>
      <w:marLeft w:val="0"/>
      <w:marRight w:val="0"/>
      <w:marTop w:val="0"/>
      <w:marBottom w:val="0"/>
      <w:divBdr>
        <w:top w:val="none" w:sz="0" w:space="0" w:color="auto"/>
        <w:left w:val="none" w:sz="0" w:space="0" w:color="auto"/>
        <w:bottom w:val="none" w:sz="0" w:space="0" w:color="auto"/>
        <w:right w:val="none" w:sz="0" w:space="0" w:color="auto"/>
      </w:divBdr>
    </w:div>
    <w:div w:id="1474374534">
      <w:bodyDiv w:val="1"/>
      <w:marLeft w:val="0"/>
      <w:marRight w:val="0"/>
      <w:marTop w:val="0"/>
      <w:marBottom w:val="0"/>
      <w:divBdr>
        <w:top w:val="none" w:sz="0" w:space="0" w:color="auto"/>
        <w:left w:val="none" w:sz="0" w:space="0" w:color="auto"/>
        <w:bottom w:val="none" w:sz="0" w:space="0" w:color="auto"/>
        <w:right w:val="none" w:sz="0" w:space="0" w:color="auto"/>
      </w:divBdr>
    </w:div>
    <w:div w:id="209180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31CB1-B11D-4893-A914-37FA56979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Pages>
  <Words>2566</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TEC</Company>
  <LinksUpToDate>false</LinksUpToDate>
  <CharactersWithSpaces>17164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dc:creator>
  <cp:keywords/>
  <dc:description/>
  <cp:lastModifiedBy>MBA</cp:lastModifiedBy>
  <cp:revision>480</cp:revision>
  <cp:lastPrinted>2016-09-16T09:33:00Z</cp:lastPrinted>
  <dcterms:created xsi:type="dcterms:W3CDTF">2011-10-27T08:53:00Z</dcterms:created>
  <dcterms:modified xsi:type="dcterms:W3CDTF">2016-09-16T09:33:00Z</dcterms:modified>
</cp:coreProperties>
</file>